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3F1656" w14:textId="2DD659F7" w:rsidR="0027503F" w:rsidRDefault="0027503F">
      <w:pPr>
        <w:rPr>
          <w:lang w:val="en-US"/>
        </w:rPr>
      </w:pPr>
    </w:p>
    <w:p w14:paraId="6148CEEF" w14:textId="6E5DABFA" w:rsidR="0027503F" w:rsidRDefault="00344E07">
      <w:pPr>
        <w:rPr>
          <w:lang w:val="en-US"/>
        </w:rPr>
      </w:pPr>
      <w:r>
        <w:rPr>
          <w:noProof/>
          <w:lang w:eastAsia="da-DK"/>
        </w:rPr>
        <w:drawing>
          <wp:anchor distT="0" distB="0" distL="0" distR="0" simplePos="0" relativeHeight="29" behindDoc="0" locked="0" layoutInCell="1" allowOverlap="1" wp14:anchorId="085BC4EC" wp14:editId="1A9B84F1">
            <wp:simplePos x="0" y="0"/>
            <wp:positionH relativeFrom="margin">
              <wp:align>center</wp:align>
            </wp:positionH>
            <wp:positionV relativeFrom="paragraph">
              <wp:posOffset>153670</wp:posOffset>
            </wp:positionV>
            <wp:extent cx="4540250" cy="1598930"/>
            <wp:effectExtent l="0" t="0" r="0" b="1270"/>
            <wp:wrapNone/>
            <wp:docPr id="3" name="Billede 4" descr="cid:image001.jpg@01D37A4A.783D05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4" descr="cid:image001.jpg@01D37A4A.783D05B0"/>
                    <pic:cNvPicPr>
                      <a:picLocks noChangeAspect="1" noChangeArrowheads="1"/>
                    </pic:cNvPicPr>
                  </pic:nvPicPr>
                  <pic:blipFill>
                    <a:blip r:embed="rId7"/>
                    <a:stretch>
                      <a:fillRect/>
                    </a:stretch>
                  </pic:blipFill>
                  <pic:spPr bwMode="auto">
                    <a:xfrm>
                      <a:off x="0" y="0"/>
                      <a:ext cx="4540250" cy="1598930"/>
                    </a:xfrm>
                    <a:prstGeom prst="rect">
                      <a:avLst/>
                    </a:prstGeom>
                  </pic:spPr>
                </pic:pic>
              </a:graphicData>
            </a:graphic>
          </wp:anchor>
        </w:drawing>
      </w:r>
    </w:p>
    <w:p w14:paraId="4137A408" w14:textId="2868613F" w:rsidR="0027503F" w:rsidRDefault="0027503F">
      <w:pPr>
        <w:rPr>
          <w:lang w:val="en-US"/>
        </w:rPr>
      </w:pPr>
    </w:p>
    <w:p w14:paraId="0E9C8E64" w14:textId="16E5BE0D" w:rsidR="0027503F" w:rsidRDefault="0027503F">
      <w:pPr>
        <w:rPr>
          <w:lang w:val="en-US"/>
        </w:rPr>
      </w:pPr>
    </w:p>
    <w:p w14:paraId="270F50BF" w14:textId="77777777" w:rsidR="0027503F" w:rsidRDefault="0027503F">
      <w:pPr>
        <w:rPr>
          <w:lang w:val="en-US"/>
        </w:rPr>
      </w:pPr>
    </w:p>
    <w:p w14:paraId="11996EA1" w14:textId="26EC5265" w:rsidR="0027503F" w:rsidRDefault="00344E07">
      <w:pPr>
        <w:rPr>
          <w:lang w:val="en-US"/>
        </w:rPr>
      </w:pPr>
      <w:r>
        <w:rPr>
          <w:noProof/>
          <w:lang w:eastAsia="da-DK"/>
        </w:rPr>
        <w:drawing>
          <wp:anchor distT="0" distB="0" distL="114300" distR="114300" simplePos="0" relativeHeight="251673600" behindDoc="0" locked="0" layoutInCell="1" allowOverlap="1" wp14:anchorId="40327BD9" wp14:editId="7D993FB7">
            <wp:simplePos x="0" y="0"/>
            <wp:positionH relativeFrom="column">
              <wp:posOffset>772095</wp:posOffset>
            </wp:positionH>
            <wp:positionV relativeFrom="paragraph">
              <wp:posOffset>107096</wp:posOffset>
            </wp:positionV>
            <wp:extent cx="3942735" cy="3172670"/>
            <wp:effectExtent l="0" t="0" r="635" b="8890"/>
            <wp:wrapNone/>
            <wp:docPr id="2"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942735" cy="3172670"/>
                    </a:xfrm>
                    <a:prstGeom prst="rect">
                      <a:avLst/>
                    </a:prstGeom>
                  </pic:spPr>
                </pic:pic>
              </a:graphicData>
            </a:graphic>
          </wp:anchor>
        </w:drawing>
      </w:r>
    </w:p>
    <w:p w14:paraId="4635D5A7" w14:textId="77777777" w:rsidR="0027503F" w:rsidRDefault="0027503F">
      <w:pPr>
        <w:rPr>
          <w:lang w:val="en-US"/>
        </w:rPr>
      </w:pPr>
    </w:p>
    <w:p w14:paraId="1A52463B" w14:textId="235B1DFD" w:rsidR="0027503F" w:rsidRDefault="0027503F">
      <w:pPr>
        <w:rPr>
          <w:lang w:val="en-US"/>
        </w:rPr>
      </w:pPr>
    </w:p>
    <w:p w14:paraId="615D01C0" w14:textId="77777777" w:rsidR="0027503F" w:rsidRDefault="0027503F">
      <w:pPr>
        <w:rPr>
          <w:lang w:val="en-US"/>
        </w:rPr>
      </w:pPr>
    </w:p>
    <w:p w14:paraId="4819050E" w14:textId="77777777" w:rsidR="0027503F" w:rsidRDefault="0027503F">
      <w:pPr>
        <w:rPr>
          <w:lang w:val="en-US"/>
        </w:rPr>
      </w:pPr>
    </w:p>
    <w:p w14:paraId="02E3CFEB" w14:textId="7153623B" w:rsidR="0027503F" w:rsidRDefault="0027503F">
      <w:pPr>
        <w:rPr>
          <w:lang w:val="en-US"/>
        </w:rPr>
      </w:pPr>
    </w:p>
    <w:p w14:paraId="78AC1813" w14:textId="33901F6D" w:rsidR="0027503F" w:rsidRDefault="0027503F">
      <w:pPr>
        <w:rPr>
          <w:lang w:val="en-US"/>
        </w:rPr>
      </w:pPr>
    </w:p>
    <w:p w14:paraId="7D248976" w14:textId="5118EE01" w:rsidR="0027503F" w:rsidRDefault="0027503F">
      <w:pPr>
        <w:rPr>
          <w:lang w:val="en-US"/>
        </w:rPr>
      </w:pPr>
    </w:p>
    <w:p w14:paraId="7DBA6EAC" w14:textId="77777777" w:rsidR="0027503F" w:rsidRDefault="0027503F">
      <w:pPr>
        <w:rPr>
          <w:lang w:val="en-US"/>
        </w:rPr>
      </w:pPr>
    </w:p>
    <w:p w14:paraId="7434B198" w14:textId="77777777" w:rsidR="0027503F" w:rsidRDefault="0027503F">
      <w:pPr>
        <w:rPr>
          <w:lang w:val="en-US"/>
        </w:rPr>
      </w:pPr>
    </w:p>
    <w:p w14:paraId="248E10D4" w14:textId="77777777" w:rsidR="0027503F" w:rsidRDefault="0027503F">
      <w:pPr>
        <w:rPr>
          <w:lang w:val="en-US"/>
        </w:rPr>
      </w:pPr>
    </w:p>
    <w:p w14:paraId="79284B30" w14:textId="77777777" w:rsidR="0027503F" w:rsidRDefault="0027503F">
      <w:pPr>
        <w:rPr>
          <w:lang w:val="en-US"/>
        </w:rPr>
      </w:pPr>
    </w:p>
    <w:p w14:paraId="19D956CB" w14:textId="77777777" w:rsidR="0027503F" w:rsidRDefault="0027503F">
      <w:pPr>
        <w:rPr>
          <w:lang w:val="en-US"/>
        </w:rPr>
      </w:pPr>
    </w:p>
    <w:p w14:paraId="1581A2B2" w14:textId="203E9DA8" w:rsidR="0027503F" w:rsidRDefault="0027503F">
      <w:pPr>
        <w:rPr>
          <w:lang w:val="en-US"/>
        </w:rPr>
      </w:pPr>
      <w:bookmarkStart w:id="0" w:name="_GoBack"/>
      <w:bookmarkEnd w:id="0"/>
    </w:p>
    <w:p w14:paraId="294B30DA" w14:textId="77777777" w:rsidR="0027503F" w:rsidRDefault="0027503F">
      <w:pPr>
        <w:rPr>
          <w:lang w:val="en-US"/>
        </w:rPr>
      </w:pPr>
    </w:p>
    <w:p w14:paraId="04DCA8A6" w14:textId="77777777" w:rsidR="00344E07" w:rsidRDefault="00492BD6">
      <w:pPr>
        <w:jc w:val="center"/>
        <w:rPr>
          <w:color w:val="00B050"/>
          <w:sz w:val="72"/>
          <w:szCs w:val="72"/>
          <w:lang w:val="it-IT"/>
        </w:rPr>
      </w:pPr>
      <w:r w:rsidRPr="007A4671">
        <w:rPr>
          <w:color w:val="00B050"/>
          <w:sz w:val="72"/>
          <w:szCs w:val="72"/>
          <w:lang w:val="it-IT"/>
        </w:rPr>
        <w:t>LINEE GUIDA PER L’INSEGNANTE:</w:t>
      </w:r>
      <w:r w:rsidR="00344E07">
        <w:rPr>
          <w:color w:val="00B050"/>
          <w:sz w:val="72"/>
          <w:szCs w:val="72"/>
          <w:lang w:val="it-IT"/>
        </w:rPr>
        <w:t xml:space="preserve"> </w:t>
      </w:r>
    </w:p>
    <w:p w14:paraId="449DD8C9" w14:textId="1E6ADE3E" w:rsidR="0027503F" w:rsidRPr="007A4671" w:rsidRDefault="00344E07">
      <w:pPr>
        <w:jc w:val="center"/>
        <w:rPr>
          <w:color w:val="00B050"/>
          <w:sz w:val="72"/>
          <w:szCs w:val="72"/>
          <w:lang w:val="it-IT"/>
        </w:rPr>
      </w:pPr>
      <w:r>
        <w:rPr>
          <w:color w:val="00B050"/>
          <w:sz w:val="72"/>
          <w:szCs w:val="72"/>
          <w:lang w:val="it-IT"/>
        </w:rPr>
        <w:t>MODULO 5</w:t>
      </w:r>
    </w:p>
    <w:p w14:paraId="76927CB2" w14:textId="77777777" w:rsidR="0027503F" w:rsidRPr="007A4671" w:rsidRDefault="00492BD6">
      <w:pPr>
        <w:spacing w:after="0"/>
        <w:jc w:val="center"/>
        <w:rPr>
          <w:color w:val="00B050"/>
          <w:sz w:val="48"/>
          <w:szCs w:val="48"/>
          <w:lang w:val="it-IT"/>
        </w:rPr>
      </w:pPr>
      <w:r w:rsidRPr="007A4671">
        <w:rPr>
          <w:color w:val="00B050"/>
          <w:sz w:val="48"/>
          <w:szCs w:val="48"/>
          <w:lang w:val="it-IT"/>
        </w:rPr>
        <w:t>PER UN BUON EQUILIBRIO.</w:t>
      </w:r>
    </w:p>
    <w:p w14:paraId="6CC6A528" w14:textId="77777777" w:rsidR="0027503F" w:rsidRPr="00344E07" w:rsidRDefault="00492BD6">
      <w:pPr>
        <w:spacing w:after="0"/>
        <w:jc w:val="center"/>
        <w:rPr>
          <w:color w:val="00B050"/>
          <w:sz w:val="48"/>
          <w:szCs w:val="48"/>
          <w:lang w:val="it-IT"/>
        </w:rPr>
      </w:pPr>
      <w:r w:rsidRPr="00344E07">
        <w:rPr>
          <w:color w:val="00B050"/>
          <w:sz w:val="48"/>
          <w:szCs w:val="48"/>
          <w:lang w:val="it-IT"/>
        </w:rPr>
        <w:t>PER IL CORSO BEPRESEL</w:t>
      </w:r>
    </w:p>
    <w:p w14:paraId="1BBAF056" w14:textId="77777777" w:rsidR="0027503F" w:rsidRPr="00344E07" w:rsidRDefault="0027503F">
      <w:pPr>
        <w:rPr>
          <w:lang w:val="it-IT"/>
        </w:rPr>
      </w:pPr>
    </w:p>
    <w:p w14:paraId="6DA2D002" w14:textId="77777777" w:rsidR="0027503F" w:rsidRPr="00344E07" w:rsidRDefault="0027503F">
      <w:pPr>
        <w:rPr>
          <w:lang w:val="it-IT"/>
        </w:rPr>
      </w:pPr>
    </w:p>
    <w:p w14:paraId="1A12C27B" w14:textId="77777777" w:rsidR="0027503F" w:rsidRPr="00344E07" w:rsidRDefault="0027503F">
      <w:pPr>
        <w:rPr>
          <w:lang w:val="it-IT"/>
        </w:rPr>
      </w:pPr>
    </w:p>
    <w:p w14:paraId="5CBBB5EF" w14:textId="77777777" w:rsidR="0027503F" w:rsidRPr="00344E07" w:rsidRDefault="0027503F">
      <w:pPr>
        <w:rPr>
          <w:lang w:val="it-IT"/>
        </w:rPr>
      </w:pPr>
    </w:p>
    <w:p w14:paraId="283F7614" w14:textId="77777777" w:rsidR="0027503F" w:rsidRPr="00344E07" w:rsidRDefault="00492BD6">
      <w:pPr>
        <w:rPr>
          <w:lang w:val="it-IT"/>
        </w:rPr>
      </w:pPr>
      <w:r>
        <w:rPr>
          <w:noProof/>
          <w:lang w:eastAsia="da-DK"/>
        </w:rPr>
        <mc:AlternateContent>
          <mc:Choice Requires="wps">
            <w:drawing>
              <wp:anchor distT="0" distB="0" distL="0" distR="0" simplePos="0" relativeHeight="30" behindDoc="0" locked="0" layoutInCell="1" allowOverlap="1" wp14:anchorId="31CBBB18" wp14:editId="6FD55471">
                <wp:simplePos x="0" y="0"/>
                <wp:positionH relativeFrom="page">
                  <wp:align>center</wp:align>
                </wp:positionH>
                <wp:positionV relativeFrom="paragraph">
                  <wp:posOffset>196215</wp:posOffset>
                </wp:positionV>
                <wp:extent cx="4947285" cy="5824220"/>
                <wp:effectExtent l="0" t="0" r="25400" b="25400"/>
                <wp:wrapNone/>
                <wp:docPr id="5" name="Rektangel 319"/>
                <wp:cNvGraphicFramePr/>
                <a:graphic xmlns:a="http://schemas.openxmlformats.org/drawingml/2006/main">
                  <a:graphicData uri="http://schemas.microsoft.com/office/word/2010/wordprocessingShape">
                    <wps:wsp>
                      <wps:cNvSpPr/>
                      <wps:spPr>
                        <a:xfrm>
                          <a:off x="0" y="0"/>
                          <a:ext cx="4946760" cy="5823720"/>
                        </a:xfrm>
                        <a:prstGeom prst="rect">
                          <a:avLst/>
                        </a:prstGeom>
                        <a:solidFill>
                          <a:srgbClr val="FFFFFF"/>
                        </a:solidFill>
                        <a:ln w="12600">
                          <a:solidFill>
                            <a:srgbClr val="70AD47"/>
                          </a:solidFill>
                          <a:miter/>
                        </a:ln>
                      </wps:spPr>
                      <wps:style>
                        <a:lnRef idx="0">
                          <a:scrgbClr r="0" g="0" b="0"/>
                        </a:lnRef>
                        <a:fillRef idx="0">
                          <a:scrgbClr r="0" g="0" b="0"/>
                        </a:fillRef>
                        <a:effectRef idx="0">
                          <a:scrgbClr r="0" g="0" b="0"/>
                        </a:effectRef>
                        <a:fontRef idx="minor"/>
                      </wps:style>
                      <wps:txbx>
                        <w:txbxContent>
                          <w:p w14:paraId="30831B6D" w14:textId="77777777" w:rsidR="0027503F" w:rsidRPr="007A4671" w:rsidRDefault="00492BD6">
                            <w:pPr>
                              <w:pStyle w:val="Contenutocornice"/>
                              <w:rPr>
                                <w:i/>
                                <w:sz w:val="40"/>
                                <w:szCs w:val="40"/>
                                <w:lang w:val="it-IT"/>
                              </w:rPr>
                            </w:pPr>
                            <w:r w:rsidRPr="007A4671">
                              <w:rPr>
                                <w:i/>
                                <w:sz w:val="40"/>
                                <w:szCs w:val="40"/>
                                <w:lang w:val="it-IT"/>
                              </w:rPr>
                              <w:t>COMMENTI GENERALI PER L’INSEGNANTE</w:t>
                            </w:r>
                          </w:p>
                          <w:p w14:paraId="30BFED0F" w14:textId="77777777" w:rsidR="0027503F" w:rsidRPr="007A4671" w:rsidRDefault="0027503F">
                            <w:pPr>
                              <w:pStyle w:val="Contenutocornice"/>
                              <w:rPr>
                                <w:i/>
                                <w:sz w:val="40"/>
                                <w:szCs w:val="40"/>
                                <w:lang w:val="it-IT"/>
                              </w:rPr>
                            </w:pPr>
                          </w:p>
                          <w:p w14:paraId="4DF6155E" w14:textId="77777777" w:rsidR="0027503F" w:rsidRDefault="00492BD6">
                            <w:pPr>
                              <w:pStyle w:val="Listeafsnit"/>
                              <w:ind w:left="360"/>
                              <w:rPr>
                                <w:i/>
                                <w:sz w:val="28"/>
                                <w:szCs w:val="28"/>
                                <w:lang w:val="it-IT"/>
                              </w:rPr>
                            </w:pPr>
                            <w:r>
                              <w:rPr>
                                <w:i/>
                                <w:sz w:val="28"/>
                                <w:szCs w:val="28"/>
                                <w:lang w:val="it-IT"/>
                              </w:rPr>
                              <w:t>Non è assolutamente necessario utilizzare tutte le diapositive.</w:t>
                            </w:r>
                          </w:p>
                          <w:p w14:paraId="749E8479" w14:textId="77777777" w:rsidR="0027503F" w:rsidRDefault="00492BD6">
                            <w:pPr>
                              <w:pStyle w:val="Listeafsnit"/>
                              <w:ind w:left="360"/>
                              <w:rPr>
                                <w:i/>
                                <w:sz w:val="28"/>
                                <w:szCs w:val="28"/>
                                <w:lang w:val="it-IT"/>
                              </w:rPr>
                            </w:pPr>
                            <w:r>
                              <w:rPr>
                                <w:i/>
                                <w:sz w:val="28"/>
                                <w:szCs w:val="28"/>
                                <w:lang w:val="it-IT"/>
                              </w:rPr>
                              <w:t>L'intenzione è quella di scegliere le diapositive che si adattano al periodo di tempo della presentazione e al gruppo target specifico che si sta per incontrare.</w:t>
                            </w:r>
                          </w:p>
                          <w:p w14:paraId="004D012F" w14:textId="77777777" w:rsidR="0027503F" w:rsidRDefault="00492BD6">
                            <w:pPr>
                              <w:pStyle w:val="Listeafsnit"/>
                              <w:ind w:left="360"/>
                              <w:rPr>
                                <w:i/>
                                <w:sz w:val="28"/>
                                <w:szCs w:val="28"/>
                                <w:lang w:val="it-IT"/>
                              </w:rPr>
                            </w:pPr>
                            <w:r>
                              <w:rPr>
                                <w:i/>
                                <w:sz w:val="28"/>
                                <w:szCs w:val="28"/>
                                <w:lang w:val="it-IT"/>
                              </w:rPr>
                              <w:t>In generale, è bene ricordare che l'utilizzo di diapositive molto spesso accelerare la presentazione e potrebbe non essere vantaggioso per il pubblico specifico che si sta affrontando.</w:t>
                            </w:r>
                          </w:p>
                          <w:p w14:paraId="253318DB" w14:textId="77777777" w:rsidR="0027503F" w:rsidRDefault="00492BD6">
                            <w:pPr>
                              <w:pStyle w:val="Listeafsnit"/>
                              <w:ind w:left="360"/>
                              <w:rPr>
                                <w:i/>
                                <w:sz w:val="28"/>
                                <w:szCs w:val="28"/>
                                <w:lang w:val="it-IT"/>
                              </w:rPr>
                            </w:pPr>
                            <w:r>
                              <w:rPr>
                                <w:i/>
                                <w:sz w:val="28"/>
                                <w:szCs w:val="28"/>
                                <w:lang w:val="it-IT"/>
                              </w:rPr>
                              <w:t>Potrebbe essere una buona idea memorizzare alcune delle diapositive in modo da poter sia :</w:t>
                            </w:r>
                          </w:p>
                          <w:p w14:paraId="344D468D" w14:textId="77777777" w:rsidR="0027503F" w:rsidRDefault="00492BD6">
                            <w:pPr>
                              <w:pStyle w:val="Listeafsnit"/>
                              <w:ind w:left="360"/>
                              <w:rPr>
                                <w:i/>
                                <w:sz w:val="28"/>
                                <w:szCs w:val="28"/>
                                <w:lang w:val="it-IT"/>
                              </w:rPr>
                            </w:pPr>
                            <w:r>
                              <w:rPr>
                                <w:i/>
                                <w:sz w:val="28"/>
                                <w:szCs w:val="28"/>
                                <w:lang w:val="it-IT"/>
                              </w:rPr>
                              <w:t>- scrivere sulla lavagna o su lavagna a fogli</w:t>
                            </w:r>
                          </w:p>
                          <w:p w14:paraId="139871E8" w14:textId="77777777" w:rsidR="0027503F" w:rsidRDefault="00492BD6">
                            <w:pPr>
                              <w:pStyle w:val="Listeafsnit"/>
                              <w:ind w:left="360"/>
                              <w:rPr>
                                <w:i/>
                                <w:sz w:val="28"/>
                                <w:szCs w:val="28"/>
                                <w:lang w:val="it-IT"/>
                              </w:rPr>
                            </w:pPr>
                            <w:r>
                              <w:rPr>
                                <w:i/>
                                <w:sz w:val="28"/>
                                <w:szCs w:val="28"/>
                                <w:lang w:val="it-IT"/>
                              </w:rPr>
                              <w:t>- aiutare i partecipanti a diventare parte del proprio racconto.</w:t>
                            </w:r>
                          </w:p>
                          <w:p w14:paraId="5A568D39" w14:textId="77777777" w:rsidR="0027503F" w:rsidRDefault="0027503F">
                            <w:pPr>
                              <w:pStyle w:val="Listeafsnit"/>
                              <w:ind w:left="360"/>
                              <w:rPr>
                                <w:i/>
                                <w:sz w:val="28"/>
                                <w:szCs w:val="28"/>
                                <w:lang w:val="it-IT"/>
                              </w:rPr>
                            </w:pPr>
                          </w:p>
                          <w:p w14:paraId="4574A989" w14:textId="77777777" w:rsidR="0027503F" w:rsidRDefault="0027503F">
                            <w:pPr>
                              <w:pStyle w:val="Listeafsnit"/>
                              <w:ind w:left="360"/>
                              <w:rPr>
                                <w:i/>
                                <w:sz w:val="28"/>
                                <w:szCs w:val="28"/>
                                <w:lang w:val="it-IT"/>
                              </w:rPr>
                            </w:pPr>
                          </w:p>
                          <w:p w14:paraId="2798C0D7" w14:textId="77777777" w:rsidR="0027503F" w:rsidRDefault="00492BD6">
                            <w:pPr>
                              <w:pStyle w:val="Listeafsnit"/>
                              <w:ind w:left="360"/>
                              <w:rPr>
                                <w:i/>
                                <w:sz w:val="28"/>
                                <w:szCs w:val="28"/>
                                <w:lang w:val="it-IT"/>
                              </w:rPr>
                            </w:pPr>
                            <w:r>
                              <w:rPr>
                                <w:i/>
                                <w:sz w:val="28"/>
                                <w:szCs w:val="28"/>
                                <w:lang w:val="it-IT"/>
                              </w:rPr>
                              <w:t>Segui i fatti, ma crea la tua storia.</w:t>
                            </w:r>
                          </w:p>
                          <w:p w14:paraId="2A2ACA4E" w14:textId="77777777" w:rsidR="0027503F" w:rsidRPr="007A4671" w:rsidRDefault="0027503F">
                            <w:pPr>
                              <w:pStyle w:val="Listeafsnit"/>
                              <w:ind w:left="360"/>
                              <w:rPr>
                                <w:i/>
                                <w:sz w:val="28"/>
                                <w:szCs w:val="28"/>
                                <w:lang w:val="it-IT"/>
                              </w:rPr>
                            </w:pPr>
                          </w:p>
                          <w:p w14:paraId="469FCFC7" w14:textId="77777777" w:rsidR="0027503F" w:rsidRPr="007A4671" w:rsidRDefault="0027503F">
                            <w:pPr>
                              <w:pStyle w:val="Listeafsnit"/>
                              <w:ind w:left="360"/>
                              <w:rPr>
                                <w:i/>
                                <w:sz w:val="28"/>
                                <w:szCs w:val="28"/>
                                <w:lang w:val="it-IT"/>
                              </w:rPr>
                            </w:pPr>
                          </w:p>
                          <w:p w14:paraId="7BF2DD08" w14:textId="77777777" w:rsidR="0027503F" w:rsidRPr="007A4671" w:rsidRDefault="0027503F">
                            <w:pPr>
                              <w:pStyle w:val="Listeafsnit"/>
                              <w:ind w:left="360"/>
                              <w:rPr>
                                <w:i/>
                                <w:sz w:val="28"/>
                                <w:szCs w:val="28"/>
                                <w:lang w:val="it-IT"/>
                              </w:rPr>
                            </w:pPr>
                          </w:p>
                          <w:p w14:paraId="2F1670A5" w14:textId="77777777" w:rsidR="0027503F" w:rsidRPr="007A4671" w:rsidRDefault="0027503F">
                            <w:pPr>
                              <w:pStyle w:val="Listeafsnit"/>
                              <w:ind w:left="360"/>
                              <w:rPr>
                                <w:i/>
                                <w:sz w:val="28"/>
                                <w:szCs w:val="28"/>
                                <w:lang w:val="it-IT"/>
                              </w:rPr>
                            </w:pPr>
                          </w:p>
                          <w:p w14:paraId="0AEC43C9" w14:textId="77777777" w:rsidR="0027503F" w:rsidRPr="007A4671" w:rsidRDefault="0027503F">
                            <w:pPr>
                              <w:pStyle w:val="Listeafsnit"/>
                              <w:ind w:left="360"/>
                              <w:rPr>
                                <w:i/>
                                <w:sz w:val="28"/>
                                <w:szCs w:val="28"/>
                                <w:lang w:val="it-IT"/>
                              </w:rPr>
                            </w:pPr>
                          </w:p>
                          <w:p w14:paraId="24F12154" w14:textId="77777777" w:rsidR="0027503F" w:rsidRPr="007A4671" w:rsidRDefault="0027503F">
                            <w:pPr>
                              <w:pStyle w:val="Contenutocornice"/>
                              <w:jc w:val="center"/>
                              <w:rPr>
                                <w:lang w:val="it-IT"/>
                              </w:rPr>
                            </w:pPr>
                          </w:p>
                          <w:p w14:paraId="51986CE8" w14:textId="77777777" w:rsidR="0027503F" w:rsidRPr="007A4671" w:rsidRDefault="0027503F">
                            <w:pPr>
                              <w:pStyle w:val="Contenutocornice"/>
                              <w:jc w:val="center"/>
                              <w:rPr>
                                <w:lang w:val="it-IT"/>
                              </w:rPr>
                            </w:pPr>
                          </w:p>
                          <w:p w14:paraId="5F96CE81" w14:textId="77777777" w:rsidR="0027503F" w:rsidRPr="007A4671" w:rsidRDefault="0027503F">
                            <w:pPr>
                              <w:pStyle w:val="Contenutocornice"/>
                              <w:jc w:val="center"/>
                              <w:rPr>
                                <w:lang w:val="it-IT"/>
                              </w:rPr>
                            </w:pPr>
                          </w:p>
                          <w:p w14:paraId="377D1CFB" w14:textId="77777777" w:rsidR="0027503F" w:rsidRPr="007A4671" w:rsidRDefault="0027503F">
                            <w:pPr>
                              <w:pStyle w:val="Contenutocornice"/>
                              <w:jc w:val="center"/>
                              <w:rPr>
                                <w:lang w:val="it-IT"/>
                              </w:rPr>
                            </w:pPr>
                          </w:p>
                          <w:p w14:paraId="55CD9529" w14:textId="77777777" w:rsidR="0027503F" w:rsidRPr="007A4671" w:rsidRDefault="0027503F">
                            <w:pPr>
                              <w:pStyle w:val="Contenutocornice"/>
                              <w:jc w:val="center"/>
                              <w:rPr>
                                <w:lang w:val="it-IT"/>
                              </w:rPr>
                            </w:pPr>
                          </w:p>
                          <w:p w14:paraId="4AE026C7" w14:textId="77777777" w:rsidR="0027503F" w:rsidRPr="007A4671" w:rsidRDefault="0027503F">
                            <w:pPr>
                              <w:pStyle w:val="Contenutocornice"/>
                              <w:jc w:val="center"/>
                              <w:rPr>
                                <w:lang w:val="it-IT"/>
                              </w:rPr>
                            </w:pPr>
                          </w:p>
                          <w:p w14:paraId="143C74D1" w14:textId="77777777" w:rsidR="0027503F" w:rsidRPr="007A4671" w:rsidRDefault="0027503F">
                            <w:pPr>
                              <w:pStyle w:val="Contenutocornice"/>
                              <w:jc w:val="center"/>
                              <w:rPr>
                                <w:lang w:val="it-IT"/>
                              </w:rPr>
                            </w:pPr>
                          </w:p>
                          <w:p w14:paraId="6E5A2534" w14:textId="77777777" w:rsidR="0027503F" w:rsidRPr="007A4671" w:rsidRDefault="0027503F">
                            <w:pPr>
                              <w:pStyle w:val="Contenutocornice"/>
                              <w:jc w:val="center"/>
                              <w:rPr>
                                <w:lang w:val="it-IT"/>
                              </w:rPr>
                            </w:pPr>
                          </w:p>
                          <w:p w14:paraId="13522D56" w14:textId="77777777" w:rsidR="0027503F" w:rsidRPr="007A4671" w:rsidRDefault="0027503F">
                            <w:pPr>
                              <w:pStyle w:val="Contenutocornice"/>
                              <w:jc w:val="center"/>
                              <w:rPr>
                                <w:lang w:val="it-IT"/>
                              </w:rPr>
                            </w:pPr>
                          </w:p>
                          <w:p w14:paraId="52A1F004" w14:textId="77777777" w:rsidR="0027503F" w:rsidRPr="007A4671" w:rsidRDefault="0027503F">
                            <w:pPr>
                              <w:pStyle w:val="Contenutocornice"/>
                              <w:jc w:val="center"/>
                              <w:rPr>
                                <w:lang w:val="it-IT"/>
                              </w:rPr>
                            </w:pPr>
                          </w:p>
                          <w:p w14:paraId="2981B700" w14:textId="77777777" w:rsidR="0027503F" w:rsidRPr="007A4671" w:rsidRDefault="0027503F">
                            <w:pPr>
                              <w:pStyle w:val="Contenutocornice"/>
                              <w:jc w:val="center"/>
                              <w:rPr>
                                <w:lang w:val="it-IT"/>
                              </w:rPr>
                            </w:pPr>
                          </w:p>
                          <w:p w14:paraId="705643E7" w14:textId="77777777" w:rsidR="0027503F" w:rsidRPr="007A4671" w:rsidRDefault="0027503F">
                            <w:pPr>
                              <w:pStyle w:val="Contenutocornice"/>
                              <w:jc w:val="center"/>
                              <w:rPr>
                                <w:lang w:val="it-IT"/>
                              </w:rPr>
                            </w:pPr>
                          </w:p>
                        </w:txbxContent>
                      </wps:txbx>
                      <wps:bodyPr anchor="ctr">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1CBBB18" id="Rektangel 319" o:spid="_x0000_s1027" style="position:absolute;margin-left:0;margin-top:15.45pt;width:389.55pt;height:458.6pt;z-index:30;visibility:visible;mso-wrap-style:square;mso-wrap-distance-left:0;mso-wrap-distance-top:0;mso-wrap-distance-right:0;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" strokecolor="#70ad47" strokeweight=".35mm">
                <v:textbox>
                  <w:txbxContent>
                    <w:p w14:paraId="30831B6D" w14:textId="77777777" w:rsidR="0027503F" w:rsidRDefault="00492BD6">
                      <w:pPr>
                        <w:pStyle w:val="Contenutocornice"/>
                        <w:rPr>
                          <w:i/>
                          <w:sz w:val="40"/>
                          <w:szCs w:val="40"/>
                          <w:lang w:val="en-US"/>
                        </w:rPr>
                      </w:pPr>
                      <w:r>
                        <w:rPr>
                          <w:i/>
                          <w:sz w:val="40"/>
                          <w:szCs w:val="40"/>
                          <w:lang w:val="en-US"/>
                        </w:rPr>
                        <w:t>COMMENTI GENERALI PER L’INSEGNANTE</w:t>
                      </w:r>
                    </w:p>
                    <w:p w14:paraId="30BFED0F" w14:textId="77777777" w:rsidR="0027503F" w:rsidRDefault="0027503F">
                      <w:pPr>
                        <w:pStyle w:val="Contenutocornice"/>
                        <w:rPr>
                          <w:i/>
                          <w:sz w:val="40"/>
                          <w:szCs w:val="40"/>
                          <w:lang w:val="en-US"/>
                        </w:rPr>
                      </w:pPr>
                    </w:p>
                    <w:p w14:paraId="4DF6155E" w14:textId="77777777" w:rsidR="0027503F" w:rsidRDefault="00492BD6">
                      <w:pPr>
                        <w:pStyle w:val="Paragrafoelenco"/>
                        <w:ind w:left="360"/>
                        <w:rPr>
                          <w:i/>
                          <w:sz w:val="28"/>
                          <w:szCs w:val="28"/>
                          <w:lang w:val="it-IT"/>
                        </w:rPr>
                      </w:pPr>
                      <w:r>
                        <w:rPr>
                          <w:i/>
                          <w:sz w:val="28"/>
                          <w:szCs w:val="28"/>
                          <w:lang w:val="it-IT"/>
                        </w:rPr>
                        <w:t xml:space="preserve">Non è assolutamente necessario utilizzare tutte le </w:t>
                      </w:r>
                      <w:r>
                        <w:rPr>
                          <w:i/>
                          <w:sz w:val="28"/>
                          <w:szCs w:val="28"/>
                          <w:lang w:val="it-IT"/>
                        </w:rPr>
                        <w:t>diapositive.</w:t>
                      </w:r>
                    </w:p>
                    <w:p w14:paraId="749E8479" w14:textId="77777777" w:rsidR="0027503F" w:rsidRDefault="00492BD6">
                      <w:pPr>
                        <w:pStyle w:val="Paragrafoelenco"/>
                        <w:ind w:left="360"/>
                        <w:rPr>
                          <w:i/>
                          <w:sz w:val="28"/>
                          <w:szCs w:val="28"/>
                          <w:lang w:val="it-IT"/>
                        </w:rPr>
                      </w:pPr>
                      <w:r>
                        <w:rPr>
                          <w:i/>
                          <w:sz w:val="28"/>
                          <w:szCs w:val="28"/>
                          <w:lang w:val="it-IT"/>
                        </w:rPr>
                        <w:t>L'intenzione è quella di scegliere le diapositive che si adattano al periodo di tempo della presentazione e al gruppo target specifico che si sta per incontrare.</w:t>
                      </w:r>
                    </w:p>
                    <w:p w14:paraId="004D012F" w14:textId="77777777" w:rsidR="0027503F" w:rsidRDefault="00492BD6">
                      <w:pPr>
                        <w:pStyle w:val="Paragrafoelenco"/>
                        <w:ind w:left="360"/>
                        <w:rPr>
                          <w:i/>
                          <w:sz w:val="28"/>
                          <w:szCs w:val="28"/>
                          <w:lang w:val="it-IT"/>
                        </w:rPr>
                      </w:pPr>
                      <w:r>
                        <w:rPr>
                          <w:i/>
                          <w:sz w:val="28"/>
                          <w:szCs w:val="28"/>
                          <w:lang w:val="it-IT"/>
                        </w:rPr>
                        <w:t>In generale, è bene ricordare che l'utilizzo di diapositive molto spesso accelera</w:t>
                      </w:r>
                      <w:r>
                        <w:rPr>
                          <w:i/>
                          <w:sz w:val="28"/>
                          <w:szCs w:val="28"/>
                          <w:lang w:val="it-IT"/>
                        </w:rPr>
                        <w:t>re la presentazione e potrebbe non essere vantaggioso per il pubblico specifico che si sta affrontando.</w:t>
                      </w:r>
                    </w:p>
                    <w:p w14:paraId="253318DB" w14:textId="77777777" w:rsidR="0027503F" w:rsidRDefault="00492BD6">
                      <w:pPr>
                        <w:pStyle w:val="Paragrafoelenco"/>
                        <w:ind w:left="360"/>
                        <w:rPr>
                          <w:i/>
                          <w:sz w:val="28"/>
                          <w:szCs w:val="28"/>
                          <w:lang w:val="it-IT"/>
                        </w:rPr>
                      </w:pPr>
                      <w:r>
                        <w:rPr>
                          <w:i/>
                          <w:sz w:val="28"/>
                          <w:szCs w:val="28"/>
                          <w:lang w:val="it-IT"/>
                        </w:rPr>
                        <w:t>Potrebbe essere una buona idea memorizzare alcune delle diapositive in modo da poter sia :</w:t>
                      </w:r>
                    </w:p>
                    <w:p w14:paraId="344D468D" w14:textId="77777777" w:rsidR="0027503F" w:rsidRDefault="00492BD6">
                      <w:pPr>
                        <w:pStyle w:val="Paragrafoelenco"/>
                        <w:ind w:left="360"/>
                        <w:rPr>
                          <w:i/>
                          <w:sz w:val="28"/>
                          <w:szCs w:val="28"/>
                          <w:lang w:val="it-IT"/>
                        </w:rPr>
                      </w:pPr>
                      <w:r>
                        <w:rPr>
                          <w:i/>
                          <w:sz w:val="28"/>
                          <w:szCs w:val="28"/>
                          <w:lang w:val="it-IT"/>
                        </w:rPr>
                        <w:t>- scrivere sulla lavagna o su lavagna a fogli</w:t>
                      </w:r>
                    </w:p>
                    <w:p w14:paraId="139871E8" w14:textId="77777777" w:rsidR="0027503F" w:rsidRDefault="00492BD6">
                      <w:pPr>
                        <w:pStyle w:val="Paragrafoelenco"/>
                        <w:ind w:left="360"/>
                        <w:rPr>
                          <w:i/>
                          <w:sz w:val="28"/>
                          <w:szCs w:val="28"/>
                          <w:lang w:val="it-IT"/>
                        </w:rPr>
                      </w:pPr>
                      <w:r>
                        <w:rPr>
                          <w:i/>
                          <w:sz w:val="28"/>
                          <w:szCs w:val="28"/>
                          <w:lang w:val="it-IT"/>
                        </w:rPr>
                        <w:t>- aiutare i par</w:t>
                      </w:r>
                      <w:r>
                        <w:rPr>
                          <w:i/>
                          <w:sz w:val="28"/>
                          <w:szCs w:val="28"/>
                          <w:lang w:val="it-IT"/>
                        </w:rPr>
                        <w:t>tecipanti a diventare parte del proprio racconto.</w:t>
                      </w:r>
                    </w:p>
                    <w:p w14:paraId="5A568D39" w14:textId="77777777" w:rsidR="0027503F" w:rsidRDefault="0027503F">
                      <w:pPr>
                        <w:pStyle w:val="Paragrafoelenco"/>
                        <w:ind w:left="360"/>
                        <w:rPr>
                          <w:i/>
                          <w:sz w:val="28"/>
                          <w:szCs w:val="28"/>
                          <w:lang w:val="it-IT"/>
                        </w:rPr>
                      </w:pPr>
                    </w:p>
                    <w:p w14:paraId="4574A989" w14:textId="77777777" w:rsidR="0027503F" w:rsidRDefault="0027503F">
                      <w:pPr>
                        <w:pStyle w:val="Paragrafoelenco"/>
                        <w:ind w:left="360"/>
                        <w:rPr>
                          <w:i/>
                          <w:sz w:val="28"/>
                          <w:szCs w:val="28"/>
                          <w:lang w:val="it-IT"/>
                        </w:rPr>
                      </w:pPr>
                    </w:p>
                    <w:p w14:paraId="2798C0D7" w14:textId="77777777" w:rsidR="0027503F" w:rsidRDefault="00492BD6">
                      <w:pPr>
                        <w:pStyle w:val="Paragrafoelenco"/>
                        <w:ind w:left="360"/>
                        <w:rPr>
                          <w:i/>
                          <w:sz w:val="28"/>
                          <w:szCs w:val="28"/>
                          <w:lang w:val="it-IT"/>
                        </w:rPr>
                      </w:pPr>
                      <w:r>
                        <w:rPr>
                          <w:i/>
                          <w:sz w:val="28"/>
                          <w:szCs w:val="28"/>
                          <w:lang w:val="it-IT"/>
                        </w:rPr>
                        <w:t>Segui i fatti, ma crea la tua storia.</w:t>
                      </w:r>
                    </w:p>
                    <w:p w14:paraId="2A2ACA4E" w14:textId="77777777" w:rsidR="0027503F" w:rsidRDefault="0027503F">
                      <w:pPr>
                        <w:pStyle w:val="Paragrafoelenco"/>
                        <w:ind w:left="360"/>
                        <w:rPr>
                          <w:i/>
                          <w:sz w:val="28"/>
                          <w:szCs w:val="28"/>
                          <w:lang w:val="en-US"/>
                        </w:rPr>
                      </w:pPr>
                    </w:p>
                    <w:p w14:paraId="469FCFC7" w14:textId="77777777" w:rsidR="0027503F" w:rsidRDefault="0027503F">
                      <w:pPr>
                        <w:pStyle w:val="Paragrafoelenco"/>
                        <w:ind w:left="360"/>
                        <w:rPr>
                          <w:i/>
                          <w:sz w:val="28"/>
                          <w:szCs w:val="28"/>
                          <w:lang w:val="en-US"/>
                        </w:rPr>
                      </w:pPr>
                    </w:p>
                    <w:p w14:paraId="7BF2DD08" w14:textId="77777777" w:rsidR="0027503F" w:rsidRDefault="0027503F">
                      <w:pPr>
                        <w:pStyle w:val="Paragrafoelenco"/>
                        <w:ind w:left="360"/>
                        <w:rPr>
                          <w:i/>
                          <w:sz w:val="28"/>
                          <w:szCs w:val="28"/>
                          <w:lang w:val="en-US"/>
                        </w:rPr>
                      </w:pPr>
                    </w:p>
                    <w:p w14:paraId="2F1670A5" w14:textId="77777777" w:rsidR="0027503F" w:rsidRDefault="0027503F">
                      <w:pPr>
                        <w:pStyle w:val="Paragrafoelenco"/>
                        <w:ind w:left="360"/>
                        <w:rPr>
                          <w:i/>
                          <w:sz w:val="28"/>
                          <w:szCs w:val="28"/>
                          <w:lang w:val="en-US"/>
                        </w:rPr>
                      </w:pPr>
                    </w:p>
                    <w:p w14:paraId="0AEC43C9" w14:textId="77777777" w:rsidR="0027503F" w:rsidRDefault="0027503F">
                      <w:pPr>
                        <w:pStyle w:val="Paragrafoelenco"/>
                        <w:ind w:left="360"/>
                        <w:rPr>
                          <w:i/>
                          <w:sz w:val="28"/>
                          <w:szCs w:val="28"/>
                          <w:lang w:val="en-US"/>
                        </w:rPr>
                      </w:pPr>
                    </w:p>
                    <w:p w14:paraId="24F12154" w14:textId="77777777" w:rsidR="0027503F" w:rsidRDefault="0027503F">
                      <w:pPr>
                        <w:pStyle w:val="Contenutocornice"/>
                        <w:jc w:val="center"/>
                        <w:rPr>
                          <w:lang w:val="en-US"/>
                        </w:rPr>
                      </w:pPr>
                    </w:p>
                    <w:p w14:paraId="51986CE8" w14:textId="77777777" w:rsidR="0027503F" w:rsidRDefault="0027503F">
                      <w:pPr>
                        <w:pStyle w:val="Contenutocornice"/>
                        <w:jc w:val="center"/>
                        <w:rPr>
                          <w:lang w:val="en-US"/>
                        </w:rPr>
                      </w:pPr>
                    </w:p>
                    <w:p w14:paraId="5F96CE81" w14:textId="77777777" w:rsidR="0027503F" w:rsidRDefault="0027503F">
                      <w:pPr>
                        <w:pStyle w:val="Contenutocornice"/>
                        <w:jc w:val="center"/>
                        <w:rPr>
                          <w:lang w:val="en-US"/>
                        </w:rPr>
                      </w:pPr>
                    </w:p>
                    <w:p w14:paraId="377D1CFB" w14:textId="77777777" w:rsidR="0027503F" w:rsidRDefault="0027503F">
                      <w:pPr>
                        <w:pStyle w:val="Contenutocornice"/>
                        <w:jc w:val="center"/>
                        <w:rPr>
                          <w:lang w:val="en-US"/>
                        </w:rPr>
                      </w:pPr>
                    </w:p>
                    <w:p w14:paraId="55CD9529" w14:textId="77777777" w:rsidR="0027503F" w:rsidRDefault="0027503F">
                      <w:pPr>
                        <w:pStyle w:val="Contenutocornice"/>
                        <w:jc w:val="center"/>
                        <w:rPr>
                          <w:lang w:val="en-US"/>
                        </w:rPr>
                      </w:pPr>
                    </w:p>
                    <w:p w14:paraId="4AE026C7" w14:textId="77777777" w:rsidR="0027503F" w:rsidRDefault="0027503F">
                      <w:pPr>
                        <w:pStyle w:val="Contenutocornice"/>
                        <w:jc w:val="center"/>
                        <w:rPr>
                          <w:lang w:val="en-US"/>
                        </w:rPr>
                      </w:pPr>
                    </w:p>
                    <w:p w14:paraId="143C74D1" w14:textId="77777777" w:rsidR="0027503F" w:rsidRDefault="0027503F">
                      <w:pPr>
                        <w:pStyle w:val="Contenutocornice"/>
                        <w:jc w:val="center"/>
                        <w:rPr>
                          <w:lang w:val="en-US"/>
                        </w:rPr>
                      </w:pPr>
                    </w:p>
                    <w:p w14:paraId="6E5A2534" w14:textId="77777777" w:rsidR="0027503F" w:rsidRDefault="0027503F">
                      <w:pPr>
                        <w:pStyle w:val="Contenutocornice"/>
                        <w:jc w:val="center"/>
                        <w:rPr>
                          <w:lang w:val="en-US"/>
                        </w:rPr>
                      </w:pPr>
                    </w:p>
                    <w:p w14:paraId="13522D56" w14:textId="77777777" w:rsidR="0027503F" w:rsidRDefault="0027503F">
                      <w:pPr>
                        <w:pStyle w:val="Contenutocornice"/>
                        <w:jc w:val="center"/>
                        <w:rPr>
                          <w:lang w:val="en-US"/>
                        </w:rPr>
                      </w:pPr>
                    </w:p>
                    <w:p w14:paraId="52A1F004" w14:textId="77777777" w:rsidR="0027503F" w:rsidRDefault="0027503F">
                      <w:pPr>
                        <w:pStyle w:val="Contenutocornice"/>
                        <w:jc w:val="center"/>
                        <w:rPr>
                          <w:lang w:val="en-US"/>
                        </w:rPr>
                      </w:pPr>
                    </w:p>
                    <w:p w14:paraId="2981B700" w14:textId="77777777" w:rsidR="0027503F" w:rsidRDefault="0027503F">
                      <w:pPr>
                        <w:pStyle w:val="Contenutocornice"/>
                        <w:jc w:val="center"/>
                        <w:rPr>
                          <w:lang w:val="en-US"/>
                        </w:rPr>
                      </w:pPr>
                    </w:p>
                    <w:p w14:paraId="705643E7" w14:textId="77777777" w:rsidR="0027503F" w:rsidRDefault="0027503F">
                      <w:pPr>
                        <w:pStyle w:val="Contenutocornice"/>
                        <w:jc w:val="center"/>
                      </w:pPr>
                    </w:p>
                  </w:txbxContent>
                </v:textbox>
                <w10:wrap anchorx="page"/>
              </v:rect>
            </w:pict>
          </mc:Fallback>
        </mc:AlternateContent>
      </w:r>
    </w:p>
    <w:p w14:paraId="25A1B875" w14:textId="77777777" w:rsidR="0027503F" w:rsidRPr="00344E07" w:rsidRDefault="0027503F">
      <w:pPr>
        <w:rPr>
          <w:lang w:val="it-IT"/>
        </w:rPr>
      </w:pPr>
    </w:p>
    <w:p w14:paraId="482E1627" w14:textId="77777777" w:rsidR="0027503F" w:rsidRPr="00344E07" w:rsidRDefault="0027503F">
      <w:pPr>
        <w:rPr>
          <w:lang w:val="it-IT"/>
        </w:rPr>
      </w:pPr>
    </w:p>
    <w:p w14:paraId="2B14B21B" w14:textId="77777777" w:rsidR="0027503F" w:rsidRPr="00344E07" w:rsidRDefault="0027503F">
      <w:pPr>
        <w:rPr>
          <w:lang w:val="it-IT"/>
        </w:rPr>
      </w:pPr>
    </w:p>
    <w:p w14:paraId="54018AC7" w14:textId="77777777" w:rsidR="0027503F" w:rsidRPr="00344E07" w:rsidRDefault="0027503F">
      <w:pPr>
        <w:rPr>
          <w:lang w:val="it-IT"/>
        </w:rPr>
      </w:pPr>
    </w:p>
    <w:p w14:paraId="5A35CD62" w14:textId="77777777" w:rsidR="0027503F" w:rsidRPr="00344E07" w:rsidRDefault="0027503F">
      <w:pPr>
        <w:rPr>
          <w:lang w:val="it-IT"/>
        </w:rPr>
      </w:pPr>
    </w:p>
    <w:p w14:paraId="5D150151" w14:textId="77777777" w:rsidR="0027503F" w:rsidRPr="00344E07" w:rsidRDefault="0027503F">
      <w:pPr>
        <w:rPr>
          <w:lang w:val="it-IT"/>
        </w:rPr>
      </w:pPr>
    </w:p>
    <w:p w14:paraId="09E05CAB" w14:textId="77777777" w:rsidR="0027503F" w:rsidRPr="00344E07" w:rsidRDefault="0027503F">
      <w:pPr>
        <w:rPr>
          <w:lang w:val="it-IT"/>
        </w:rPr>
      </w:pPr>
    </w:p>
    <w:p w14:paraId="7F4FB03C" w14:textId="77777777" w:rsidR="0027503F" w:rsidRPr="00344E07" w:rsidRDefault="0027503F">
      <w:pPr>
        <w:rPr>
          <w:lang w:val="it-IT"/>
        </w:rPr>
      </w:pPr>
    </w:p>
    <w:p w14:paraId="2F28DCC4" w14:textId="77777777" w:rsidR="0027503F" w:rsidRPr="00344E07" w:rsidRDefault="0027503F">
      <w:pPr>
        <w:rPr>
          <w:lang w:val="it-IT"/>
        </w:rPr>
      </w:pPr>
    </w:p>
    <w:p w14:paraId="4DAA257E" w14:textId="77777777" w:rsidR="0027503F" w:rsidRPr="00344E07" w:rsidRDefault="0027503F">
      <w:pPr>
        <w:rPr>
          <w:lang w:val="it-IT"/>
        </w:rPr>
      </w:pPr>
    </w:p>
    <w:p w14:paraId="136D27E5" w14:textId="77777777" w:rsidR="0027503F" w:rsidRPr="00344E07" w:rsidRDefault="0027503F">
      <w:pPr>
        <w:rPr>
          <w:lang w:val="it-IT"/>
        </w:rPr>
      </w:pPr>
    </w:p>
    <w:p w14:paraId="5DA03CDA" w14:textId="77777777" w:rsidR="0027503F" w:rsidRPr="00344E07" w:rsidRDefault="0027503F">
      <w:pPr>
        <w:rPr>
          <w:lang w:val="it-IT"/>
        </w:rPr>
      </w:pPr>
    </w:p>
    <w:p w14:paraId="674B6E08" w14:textId="77777777" w:rsidR="0027503F" w:rsidRPr="00344E07" w:rsidRDefault="0027503F">
      <w:pPr>
        <w:rPr>
          <w:lang w:val="it-IT"/>
        </w:rPr>
      </w:pPr>
    </w:p>
    <w:p w14:paraId="53C905E4" w14:textId="77777777" w:rsidR="0027503F" w:rsidRPr="00344E07" w:rsidRDefault="0027503F">
      <w:pPr>
        <w:rPr>
          <w:lang w:val="it-IT"/>
        </w:rPr>
      </w:pPr>
    </w:p>
    <w:p w14:paraId="61F3E5A0" w14:textId="77777777" w:rsidR="0027503F" w:rsidRPr="00344E07" w:rsidRDefault="0027503F">
      <w:pPr>
        <w:rPr>
          <w:lang w:val="it-IT"/>
        </w:rPr>
      </w:pPr>
    </w:p>
    <w:p w14:paraId="64BD173F" w14:textId="77777777" w:rsidR="0027503F" w:rsidRPr="00344E07" w:rsidRDefault="0027503F">
      <w:pPr>
        <w:rPr>
          <w:lang w:val="it-IT"/>
        </w:rPr>
      </w:pPr>
    </w:p>
    <w:p w14:paraId="4531A9D9" w14:textId="77777777" w:rsidR="0027503F" w:rsidRPr="00344E07" w:rsidRDefault="0027503F">
      <w:pPr>
        <w:rPr>
          <w:lang w:val="it-IT"/>
        </w:rPr>
      </w:pPr>
    </w:p>
    <w:p w14:paraId="1D4DBB22" w14:textId="77777777" w:rsidR="0027503F" w:rsidRPr="00344E07" w:rsidRDefault="0027503F">
      <w:pPr>
        <w:rPr>
          <w:lang w:val="it-IT"/>
        </w:rPr>
      </w:pPr>
    </w:p>
    <w:p w14:paraId="4A10BDE6" w14:textId="77777777" w:rsidR="0027503F" w:rsidRPr="00344E07" w:rsidRDefault="0027503F">
      <w:pPr>
        <w:rPr>
          <w:lang w:val="it-IT"/>
        </w:rPr>
      </w:pPr>
    </w:p>
    <w:p w14:paraId="7F520362" w14:textId="77777777" w:rsidR="0027503F" w:rsidRPr="00344E07" w:rsidRDefault="0027503F">
      <w:pPr>
        <w:rPr>
          <w:lang w:val="it-IT"/>
        </w:rPr>
      </w:pPr>
    </w:p>
    <w:p w14:paraId="0858B6D9" w14:textId="77777777" w:rsidR="0027503F" w:rsidRPr="00344E07" w:rsidRDefault="0027503F">
      <w:pPr>
        <w:rPr>
          <w:lang w:val="it-IT"/>
        </w:rPr>
      </w:pPr>
    </w:p>
    <w:p w14:paraId="4E6B5A34" w14:textId="77777777" w:rsidR="0027503F" w:rsidRPr="00344E07" w:rsidRDefault="0027503F">
      <w:pPr>
        <w:rPr>
          <w:lang w:val="it-IT"/>
        </w:rPr>
      </w:pPr>
    </w:p>
    <w:p w14:paraId="07705FA6" w14:textId="77777777" w:rsidR="0027503F" w:rsidRPr="00344E07" w:rsidRDefault="0027503F">
      <w:pPr>
        <w:rPr>
          <w:lang w:val="it-IT"/>
        </w:rPr>
      </w:pPr>
    </w:p>
    <w:p w14:paraId="7D122636" w14:textId="77777777" w:rsidR="0027503F" w:rsidRPr="00344E07" w:rsidRDefault="0027503F">
      <w:pPr>
        <w:rPr>
          <w:lang w:val="it-IT"/>
        </w:rPr>
      </w:pPr>
    </w:p>
    <w:p w14:paraId="3C50EDB0" w14:textId="77777777" w:rsidR="0027503F" w:rsidRPr="00344E07" w:rsidRDefault="0027503F">
      <w:pPr>
        <w:rPr>
          <w:lang w:val="it-IT"/>
        </w:rPr>
      </w:pPr>
    </w:p>
    <w:p w14:paraId="07BB4D63" w14:textId="77777777" w:rsidR="0027503F" w:rsidRPr="00344E07" w:rsidRDefault="0027503F">
      <w:pPr>
        <w:rPr>
          <w:lang w:val="it-IT"/>
        </w:rPr>
      </w:pPr>
    </w:p>
    <w:p w14:paraId="37947747" w14:textId="77777777" w:rsidR="0027503F" w:rsidRPr="00344E07" w:rsidRDefault="0027503F">
      <w:pPr>
        <w:rPr>
          <w:lang w:val="it-IT"/>
        </w:rPr>
      </w:pPr>
    </w:p>
    <w:p w14:paraId="55B0ADFE" w14:textId="77777777" w:rsidR="0027503F" w:rsidRPr="00344E07" w:rsidRDefault="0027503F">
      <w:pPr>
        <w:rPr>
          <w:lang w:val="it-IT"/>
        </w:rPr>
      </w:pPr>
    </w:p>
    <w:p w14:paraId="760FC2E2" w14:textId="77777777" w:rsidR="0027503F" w:rsidRPr="00344E07" w:rsidRDefault="0027503F">
      <w:pPr>
        <w:rPr>
          <w:lang w:val="it-IT"/>
        </w:rPr>
      </w:pPr>
    </w:p>
    <w:p w14:paraId="55B46198" w14:textId="77777777" w:rsidR="0027503F" w:rsidRPr="00344E07" w:rsidRDefault="0027503F">
      <w:pPr>
        <w:rPr>
          <w:lang w:val="it-IT"/>
        </w:rPr>
      </w:pPr>
    </w:p>
    <w:p w14:paraId="0410EA0D" w14:textId="77777777" w:rsidR="0027503F" w:rsidRPr="00344E07" w:rsidRDefault="0027503F">
      <w:pPr>
        <w:rPr>
          <w:lang w:val="it-IT"/>
        </w:rPr>
      </w:pPr>
    </w:p>
    <w:p w14:paraId="17EFA26F" w14:textId="77777777" w:rsidR="0027503F" w:rsidRPr="00344E07" w:rsidRDefault="0027503F">
      <w:pPr>
        <w:rPr>
          <w:lang w:val="it-IT"/>
        </w:rPr>
      </w:pPr>
    </w:p>
    <w:p w14:paraId="5F372828" w14:textId="77777777" w:rsidR="0027503F" w:rsidRPr="00344E07" w:rsidRDefault="00492BD6">
      <w:pPr>
        <w:rPr>
          <w:lang w:val="it-IT"/>
        </w:rPr>
      </w:pPr>
      <w:r>
        <w:rPr>
          <w:noProof/>
          <w:lang w:eastAsia="da-DK"/>
        </w:rPr>
        <mc:AlternateContent>
          <mc:Choice Requires="wps">
            <w:drawing>
              <wp:anchor distT="0" distB="0" distL="0" distR="0" simplePos="0" relativeHeight="31" behindDoc="0" locked="0" layoutInCell="1" allowOverlap="1" wp14:anchorId="66157340" wp14:editId="5FF3565C">
                <wp:simplePos x="0" y="0"/>
                <wp:positionH relativeFrom="margin">
                  <wp:posOffset>-285115</wp:posOffset>
                </wp:positionH>
                <wp:positionV relativeFrom="paragraph">
                  <wp:posOffset>67945</wp:posOffset>
                </wp:positionV>
                <wp:extent cx="5588635" cy="8157845"/>
                <wp:effectExtent l="0" t="0" r="12700" b="15240"/>
                <wp:wrapNone/>
                <wp:docPr id="7" name="Rektangel 320"/>
                <wp:cNvGraphicFramePr/>
                <a:graphic xmlns:a="http://schemas.openxmlformats.org/drawingml/2006/main">
                  <a:graphicData uri="http://schemas.microsoft.com/office/word/2010/wordprocessingShape">
                    <wps:wsp>
                      <wps:cNvSpPr/>
                      <wps:spPr>
                        <a:xfrm>
                          <a:off x="0" y="0"/>
                          <a:ext cx="5587920" cy="8157240"/>
                        </a:xfrm>
                        <a:prstGeom prst="rect">
                          <a:avLst/>
                        </a:prstGeom>
                        <a:solidFill>
                          <a:srgbClr val="FFFFFF"/>
                        </a:solidFill>
                        <a:ln w="12600">
                          <a:solidFill>
                            <a:srgbClr val="70AD47"/>
                          </a:solidFill>
                          <a:miter/>
                        </a:ln>
                      </wps:spPr>
                      <wps:style>
                        <a:lnRef idx="0">
                          <a:scrgbClr r="0" g="0" b="0"/>
                        </a:lnRef>
                        <a:fillRef idx="0">
                          <a:scrgbClr r="0" g="0" b="0"/>
                        </a:fillRef>
                        <a:effectRef idx="0">
                          <a:scrgbClr r="0" g="0" b="0"/>
                        </a:effectRef>
                        <a:fontRef idx="minor"/>
                      </wps:style>
                      <wps:txbx>
                        <w:txbxContent>
                          <w:p w14:paraId="6B7F6964" w14:textId="77777777" w:rsidR="0027503F" w:rsidRPr="007A4671" w:rsidRDefault="00492BD6">
                            <w:pPr>
                              <w:pStyle w:val="Contenutocornice"/>
                              <w:jc w:val="center"/>
                              <w:rPr>
                                <w:i/>
                                <w:sz w:val="40"/>
                                <w:szCs w:val="40"/>
                                <w:lang w:val="it-IT"/>
                              </w:rPr>
                            </w:pPr>
                            <w:r w:rsidRPr="007A4671">
                              <w:rPr>
                                <w:i/>
                                <w:sz w:val="40"/>
                                <w:szCs w:val="40"/>
                                <w:lang w:val="it-IT"/>
                              </w:rPr>
                              <w:t xml:space="preserve">OBIETTIVI </w:t>
                            </w:r>
                            <w:r w:rsidRPr="007A4671">
                              <w:rPr>
                                <w:i/>
                                <w:sz w:val="40"/>
                                <w:szCs w:val="40"/>
                                <w:lang w:val="it-IT"/>
                              </w:rPr>
                              <w:t>SPECIFICI PER QUESTO MODULO</w:t>
                            </w:r>
                          </w:p>
                          <w:p w14:paraId="11FB0DFA" w14:textId="77777777" w:rsidR="0027503F" w:rsidRDefault="00492BD6">
                            <w:pPr>
                              <w:pStyle w:val="Contenutocornice"/>
                              <w:spacing w:after="0" w:line="240" w:lineRule="auto"/>
                              <w:rPr>
                                <w:sz w:val="24"/>
                                <w:szCs w:val="24"/>
                                <w:lang w:val="it-IT"/>
                              </w:rPr>
                            </w:pPr>
                            <w:r>
                              <w:rPr>
                                <w:sz w:val="24"/>
                                <w:szCs w:val="24"/>
                                <w:lang w:val="it-IT"/>
                              </w:rPr>
                              <w:t>Gli obiettivi di questo modulo sono:</w:t>
                            </w:r>
                          </w:p>
                          <w:p w14:paraId="6753F1FB" w14:textId="77777777" w:rsidR="0027503F" w:rsidRDefault="0027503F">
                            <w:pPr>
                              <w:pStyle w:val="Contenutocornice"/>
                              <w:spacing w:after="0" w:line="240" w:lineRule="auto"/>
                              <w:rPr>
                                <w:sz w:val="24"/>
                                <w:szCs w:val="24"/>
                                <w:lang w:val="it-IT"/>
                              </w:rPr>
                            </w:pPr>
                          </w:p>
                          <w:p w14:paraId="1A7712F0" w14:textId="77777777" w:rsidR="0027503F" w:rsidRDefault="00492BD6">
                            <w:pPr>
                              <w:pStyle w:val="Contenutocornice"/>
                              <w:spacing w:after="0" w:line="240" w:lineRule="auto"/>
                              <w:rPr>
                                <w:sz w:val="24"/>
                                <w:szCs w:val="24"/>
                                <w:lang w:val="it-IT"/>
                              </w:rPr>
                            </w:pPr>
                            <w:r>
                              <w:rPr>
                                <w:sz w:val="24"/>
                                <w:szCs w:val="24"/>
                                <w:lang w:val="it-IT"/>
                              </w:rPr>
                              <w:t>1. Che i discenti senior aumentino la loro comprensione del significato di equilibrio e di quali meccanismi fisiologici formano e creano le capacità per la stabilità fisica.</w:t>
                            </w:r>
                          </w:p>
                          <w:p w14:paraId="651E321D" w14:textId="77777777" w:rsidR="0027503F" w:rsidRDefault="0027503F">
                            <w:pPr>
                              <w:pStyle w:val="Contenutocornice"/>
                              <w:spacing w:after="0" w:line="240" w:lineRule="auto"/>
                              <w:rPr>
                                <w:sz w:val="24"/>
                                <w:szCs w:val="24"/>
                                <w:lang w:val="it-IT"/>
                              </w:rPr>
                            </w:pPr>
                          </w:p>
                          <w:p w14:paraId="527573D3" w14:textId="77777777" w:rsidR="0027503F" w:rsidRDefault="00492BD6">
                            <w:pPr>
                              <w:pStyle w:val="Contenutocornice"/>
                              <w:spacing w:after="0" w:line="240" w:lineRule="auto"/>
                              <w:rPr>
                                <w:sz w:val="24"/>
                                <w:szCs w:val="24"/>
                                <w:lang w:val="it-IT"/>
                              </w:rPr>
                            </w:pPr>
                            <w:r>
                              <w:rPr>
                                <w:sz w:val="24"/>
                                <w:szCs w:val="24"/>
                                <w:lang w:val="it-IT"/>
                              </w:rPr>
                              <w:t>2. Che vengano introdotti ai pericoli della crescente tendenza a cadere con l’avanzare dell’età, e possano avere diverse possibilità per discuterne con esperti</w:t>
                            </w:r>
                          </w:p>
                          <w:p w14:paraId="7EE95810" w14:textId="77777777" w:rsidR="0027503F" w:rsidRDefault="0027503F">
                            <w:pPr>
                              <w:pStyle w:val="Contenutocornice"/>
                              <w:spacing w:after="0" w:line="240" w:lineRule="auto"/>
                              <w:rPr>
                                <w:sz w:val="24"/>
                                <w:szCs w:val="24"/>
                                <w:lang w:val="it-IT"/>
                              </w:rPr>
                            </w:pPr>
                          </w:p>
                          <w:p w14:paraId="58E46C06" w14:textId="77777777" w:rsidR="0027503F" w:rsidRDefault="00492BD6">
                            <w:pPr>
                              <w:pStyle w:val="Contenutocornice"/>
                              <w:spacing w:after="0" w:line="240" w:lineRule="auto"/>
                              <w:rPr>
                                <w:sz w:val="24"/>
                                <w:szCs w:val="24"/>
                                <w:lang w:val="it-IT"/>
                              </w:rPr>
                            </w:pPr>
                            <w:r>
                              <w:rPr>
                                <w:sz w:val="24"/>
                                <w:szCs w:val="24"/>
                                <w:lang w:val="it-IT"/>
                              </w:rPr>
                              <w:t>3. che siano informati sui rischi di fratture della colonna.</w:t>
                            </w:r>
                          </w:p>
                          <w:p w14:paraId="4E111917" w14:textId="77777777" w:rsidR="0027503F" w:rsidRDefault="00492BD6">
                            <w:pPr>
                              <w:pStyle w:val="Contenutocornice"/>
                              <w:spacing w:after="0" w:line="240" w:lineRule="auto"/>
                              <w:rPr>
                                <w:sz w:val="24"/>
                                <w:szCs w:val="24"/>
                                <w:lang w:val="it-IT"/>
                              </w:rPr>
                            </w:pPr>
                            <w:r>
                              <w:rPr>
                                <w:sz w:val="24"/>
                                <w:szCs w:val="24"/>
                                <w:lang w:val="it-IT"/>
                              </w:rPr>
                              <w:t>a.</w:t>
                            </w:r>
                            <w:r>
                              <w:rPr>
                                <w:sz w:val="24"/>
                                <w:szCs w:val="24"/>
                                <w:lang w:val="it-IT"/>
                              </w:rPr>
                              <w:tab/>
                              <w:t>che siano informati che quasi 3 su 16 studenti in classe, affronteranno questa sfida almeno una volta nella vita, se non si fa nulla per cambiare questa previsione e quindi evitarla</w:t>
                            </w:r>
                          </w:p>
                          <w:p w14:paraId="00FC6B50" w14:textId="77777777" w:rsidR="0027503F" w:rsidRDefault="00492BD6">
                            <w:pPr>
                              <w:pStyle w:val="Contenutocornice"/>
                              <w:spacing w:after="0" w:line="240" w:lineRule="auto"/>
                              <w:rPr>
                                <w:sz w:val="24"/>
                                <w:szCs w:val="24"/>
                                <w:lang w:val="it-IT"/>
                              </w:rPr>
                            </w:pPr>
                            <w:r>
                              <w:rPr>
                                <w:sz w:val="24"/>
                                <w:szCs w:val="24"/>
                                <w:lang w:val="it-IT"/>
                              </w:rPr>
                              <w:t>b.</w:t>
                            </w:r>
                            <w:r>
                              <w:rPr>
                                <w:sz w:val="24"/>
                                <w:szCs w:val="24"/>
                                <w:lang w:val="it-IT"/>
                              </w:rPr>
                              <w:tab/>
                              <w:t xml:space="preserve">che diventino consapevoli della correlazione tra cadute e osteoporosi. </w:t>
                            </w:r>
                          </w:p>
                          <w:p w14:paraId="6EAD9B60" w14:textId="77777777" w:rsidR="0027503F" w:rsidRDefault="0027503F">
                            <w:pPr>
                              <w:pStyle w:val="Contenutocornice"/>
                              <w:spacing w:after="0" w:line="240" w:lineRule="auto"/>
                              <w:rPr>
                                <w:sz w:val="24"/>
                                <w:szCs w:val="24"/>
                                <w:lang w:val="it-IT"/>
                              </w:rPr>
                            </w:pPr>
                          </w:p>
                          <w:p w14:paraId="152E9E60" w14:textId="77777777" w:rsidR="0027503F" w:rsidRDefault="00492BD6">
                            <w:pPr>
                              <w:pStyle w:val="Contenutocornice"/>
                              <w:spacing w:after="0" w:line="240" w:lineRule="auto"/>
                              <w:rPr>
                                <w:sz w:val="24"/>
                                <w:szCs w:val="24"/>
                                <w:lang w:val="it-IT"/>
                              </w:rPr>
                            </w:pPr>
                            <w:r>
                              <w:rPr>
                                <w:sz w:val="24"/>
                                <w:szCs w:val="24"/>
                                <w:lang w:val="it-IT"/>
                              </w:rPr>
                              <w:t>4. Aumentare la loro comprensione del fatto che la capacità dell’equilibrio diminuisce lentamente se non lo si stimola a sufficienza nella vita quotidiana.</w:t>
                            </w:r>
                          </w:p>
                          <w:p w14:paraId="387E887D" w14:textId="77777777" w:rsidR="0027503F" w:rsidRDefault="0027503F">
                            <w:pPr>
                              <w:pStyle w:val="Contenutocornice"/>
                              <w:spacing w:after="0" w:line="240" w:lineRule="auto"/>
                              <w:rPr>
                                <w:sz w:val="24"/>
                                <w:szCs w:val="24"/>
                                <w:lang w:val="it-IT"/>
                              </w:rPr>
                            </w:pPr>
                          </w:p>
                          <w:p w14:paraId="6947056A" w14:textId="77777777" w:rsidR="0027503F" w:rsidRDefault="00492BD6">
                            <w:pPr>
                              <w:pStyle w:val="Contenutocornice"/>
                              <w:spacing w:after="0" w:line="240" w:lineRule="auto"/>
                              <w:rPr>
                                <w:sz w:val="24"/>
                                <w:szCs w:val="24"/>
                                <w:lang w:val="it-IT"/>
                              </w:rPr>
                            </w:pPr>
                            <w:r>
                              <w:rPr>
                                <w:sz w:val="24"/>
                                <w:szCs w:val="24"/>
                                <w:lang w:val="it-IT"/>
                              </w:rPr>
                              <w:t>5. Fornire una maggiore comprensione di quanto pochi sforzi siano necessari per stimolare, mantenere o aumentare la forza del proprio equilibrio e l'importanza che questo ha per evitare cadute e conseguenze potenzialmente gravi nella vita.</w:t>
                            </w:r>
                          </w:p>
                          <w:p w14:paraId="64A7A3D3" w14:textId="77777777" w:rsidR="0027503F" w:rsidRDefault="0027503F">
                            <w:pPr>
                              <w:pStyle w:val="Contenutocornice"/>
                              <w:spacing w:after="0" w:line="240" w:lineRule="auto"/>
                              <w:rPr>
                                <w:sz w:val="24"/>
                                <w:szCs w:val="24"/>
                                <w:lang w:val="it-IT"/>
                              </w:rPr>
                            </w:pPr>
                          </w:p>
                          <w:p w14:paraId="0E44BA36" w14:textId="77777777" w:rsidR="0027503F" w:rsidRDefault="00492BD6">
                            <w:pPr>
                              <w:pStyle w:val="Contenutocornice"/>
                              <w:spacing w:after="0" w:line="240" w:lineRule="auto"/>
                              <w:rPr>
                                <w:sz w:val="24"/>
                                <w:szCs w:val="24"/>
                                <w:lang w:val="it-IT"/>
                              </w:rPr>
                            </w:pPr>
                            <w:r>
                              <w:rPr>
                                <w:sz w:val="24"/>
                                <w:szCs w:val="24"/>
                                <w:lang w:val="it-IT"/>
                              </w:rPr>
                              <w:t>6. Fornire una maggiore comprensione di come nella vita di tutti i giorni, con piccoli esercizi e miglioramenti qualitativi, si possono mantenere e forse anche migliorare le competenze di equilibrio attuali e per il futuro.</w:t>
                            </w:r>
                          </w:p>
                          <w:p w14:paraId="7DA853F3" w14:textId="77777777" w:rsidR="0027503F" w:rsidRDefault="0027503F">
                            <w:pPr>
                              <w:pStyle w:val="Contenutocornice"/>
                              <w:spacing w:after="0" w:line="240" w:lineRule="auto"/>
                              <w:rPr>
                                <w:sz w:val="24"/>
                                <w:szCs w:val="24"/>
                                <w:lang w:val="it-IT"/>
                              </w:rPr>
                            </w:pPr>
                          </w:p>
                          <w:p w14:paraId="3DA9832B" w14:textId="77777777" w:rsidR="0027503F" w:rsidRDefault="00492BD6">
                            <w:pPr>
                              <w:pStyle w:val="Contenutocornice"/>
                              <w:spacing w:after="0" w:line="240" w:lineRule="auto"/>
                              <w:rPr>
                                <w:sz w:val="24"/>
                                <w:szCs w:val="24"/>
                                <w:lang w:val="it-IT"/>
                              </w:rPr>
                            </w:pPr>
                            <w:r>
                              <w:rPr>
                                <w:sz w:val="24"/>
                                <w:szCs w:val="24"/>
                                <w:lang w:val="it-IT"/>
                              </w:rPr>
                              <w:t>7. Che viene data ad ognuno l'opportunità di porre domande riguardanti le sfide fisiologiche legate all'invecchiamento, anche quelle che per il momento non sono di facile risoluzione, ma che nel futuro avranno giuste risposte</w:t>
                            </w:r>
                          </w:p>
                          <w:p w14:paraId="2B19E60F" w14:textId="77777777" w:rsidR="0027503F" w:rsidRDefault="0027503F">
                            <w:pPr>
                              <w:pStyle w:val="Contenutocornice"/>
                              <w:spacing w:after="0" w:line="240" w:lineRule="auto"/>
                              <w:rPr>
                                <w:sz w:val="24"/>
                                <w:szCs w:val="24"/>
                                <w:lang w:val="it-IT"/>
                              </w:rPr>
                            </w:pPr>
                          </w:p>
                          <w:p w14:paraId="1B9B9455" w14:textId="77777777" w:rsidR="0027503F" w:rsidRDefault="00492BD6">
                            <w:pPr>
                              <w:pStyle w:val="Contenutocornice"/>
                              <w:spacing w:after="0" w:line="240" w:lineRule="auto"/>
                              <w:rPr>
                                <w:sz w:val="24"/>
                                <w:szCs w:val="24"/>
                                <w:lang w:val="it-IT"/>
                              </w:rPr>
                            </w:pPr>
                            <w:r>
                              <w:rPr>
                                <w:sz w:val="24"/>
                                <w:szCs w:val="24"/>
                                <w:lang w:val="it-IT"/>
                              </w:rPr>
                              <w:t>8. Che ai partecipanti viene offerta l’opportunità di misurare la propria forza muscolare  della coscia e ricevere consulenze sui risultati</w:t>
                            </w:r>
                          </w:p>
                          <w:p w14:paraId="3A965446" w14:textId="77777777" w:rsidR="0027503F" w:rsidRPr="007A4671" w:rsidRDefault="0027503F">
                            <w:pPr>
                              <w:pStyle w:val="Contenutocornice"/>
                              <w:jc w:val="center"/>
                              <w:rPr>
                                <w:sz w:val="24"/>
                                <w:szCs w:val="24"/>
                                <w:lang w:val="it-IT"/>
                              </w:rPr>
                            </w:pPr>
                          </w:p>
                          <w:p w14:paraId="342BE1A3" w14:textId="77777777" w:rsidR="0027503F" w:rsidRPr="007A4671" w:rsidRDefault="0027503F">
                            <w:pPr>
                              <w:pStyle w:val="Contenutocornice"/>
                              <w:jc w:val="center"/>
                              <w:rPr>
                                <w:lang w:val="it-IT"/>
                              </w:rPr>
                            </w:pPr>
                          </w:p>
                          <w:p w14:paraId="127C0CC0" w14:textId="77777777" w:rsidR="0027503F" w:rsidRPr="007A4671" w:rsidRDefault="0027503F">
                            <w:pPr>
                              <w:pStyle w:val="Contenutocornice"/>
                              <w:jc w:val="center"/>
                              <w:rPr>
                                <w:lang w:val="it-IT"/>
                              </w:rPr>
                            </w:pPr>
                          </w:p>
                          <w:p w14:paraId="3C01CFC2" w14:textId="77777777" w:rsidR="0027503F" w:rsidRPr="007A4671" w:rsidRDefault="0027503F">
                            <w:pPr>
                              <w:pStyle w:val="Contenutocornice"/>
                              <w:jc w:val="center"/>
                              <w:rPr>
                                <w:lang w:val="it-IT"/>
                              </w:rPr>
                            </w:pPr>
                          </w:p>
                          <w:p w14:paraId="2C8C0D2F" w14:textId="77777777" w:rsidR="0027503F" w:rsidRPr="007A4671" w:rsidRDefault="0027503F">
                            <w:pPr>
                              <w:pStyle w:val="Contenutocornice"/>
                              <w:jc w:val="center"/>
                              <w:rPr>
                                <w:lang w:val="it-IT"/>
                              </w:rPr>
                            </w:pPr>
                          </w:p>
                          <w:p w14:paraId="13E29766" w14:textId="77777777" w:rsidR="0027503F" w:rsidRPr="007A4671" w:rsidRDefault="0027503F">
                            <w:pPr>
                              <w:pStyle w:val="Contenutocornice"/>
                              <w:jc w:val="center"/>
                              <w:rPr>
                                <w:lang w:val="it-IT"/>
                              </w:rPr>
                            </w:pPr>
                          </w:p>
                          <w:p w14:paraId="76D6D6EE" w14:textId="77777777" w:rsidR="0027503F" w:rsidRPr="007A4671" w:rsidRDefault="0027503F">
                            <w:pPr>
                              <w:pStyle w:val="Contenutocornice"/>
                              <w:jc w:val="center"/>
                              <w:rPr>
                                <w:lang w:val="it-IT"/>
                              </w:rPr>
                            </w:pPr>
                          </w:p>
                        </w:txbxContent>
                      </wps:txbx>
                      <wps:bodyPr anchor="ctr">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6157340" id="Rektangel 320" o:spid="_x0000_s1028" style="position:absolute;margin-left:-22.45pt;margin-top:5.35pt;width:440.05pt;height:642.35pt;z-index:31;visibility:visible;mso-wrap-style:square;mso-wrap-distance-left:0;mso-wrap-distance-top:0;mso-wrap-distance-right:0;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" strokecolor="#70ad47" strokeweight=".35mm">
                <v:textbox>
                  <w:txbxContent>
                    <w:p w14:paraId="6B7F6964" w14:textId="77777777" w:rsidR="0027503F" w:rsidRDefault="00492BD6">
                      <w:pPr>
                        <w:pStyle w:val="Contenutocornice"/>
                        <w:jc w:val="center"/>
                        <w:rPr>
                          <w:i/>
                          <w:sz w:val="40"/>
                          <w:szCs w:val="40"/>
                          <w:lang w:val="en-US"/>
                        </w:rPr>
                      </w:pPr>
                      <w:r>
                        <w:rPr>
                          <w:i/>
                          <w:sz w:val="40"/>
                          <w:szCs w:val="40"/>
                          <w:lang w:val="en-US"/>
                        </w:rPr>
                        <w:t>OBIETTIVI SPECIFICI PER QUESTO MODULO</w:t>
                      </w:r>
                    </w:p>
                    <w:p w14:paraId="11FB0DFA" w14:textId="77777777" w:rsidR="0027503F" w:rsidRDefault="00492BD6">
                      <w:pPr>
                        <w:pStyle w:val="Contenutocornice"/>
                        <w:spacing w:after="0" w:line="240" w:lineRule="auto"/>
                        <w:rPr>
                          <w:sz w:val="24"/>
                          <w:szCs w:val="24"/>
                          <w:lang w:val="it-IT"/>
                        </w:rPr>
                      </w:pPr>
                      <w:r>
                        <w:rPr>
                          <w:sz w:val="24"/>
                          <w:szCs w:val="24"/>
                          <w:lang w:val="it-IT"/>
                        </w:rPr>
                        <w:t>Gli obiettivi di questo modulo sono:</w:t>
                      </w:r>
                    </w:p>
                    <w:p w14:paraId="6753F1FB" w14:textId="77777777" w:rsidR="0027503F" w:rsidRDefault="0027503F">
                      <w:pPr>
                        <w:pStyle w:val="Contenutocornice"/>
                        <w:spacing w:after="0" w:line="240" w:lineRule="auto"/>
                        <w:rPr>
                          <w:sz w:val="24"/>
                          <w:szCs w:val="24"/>
                          <w:lang w:val="it-IT"/>
                        </w:rPr>
                      </w:pPr>
                    </w:p>
                    <w:p w14:paraId="1A7712F0" w14:textId="77777777" w:rsidR="0027503F" w:rsidRDefault="00492BD6">
                      <w:pPr>
                        <w:pStyle w:val="Contenutocornice"/>
                        <w:spacing w:after="0" w:line="240" w:lineRule="auto"/>
                        <w:rPr>
                          <w:sz w:val="24"/>
                          <w:szCs w:val="24"/>
                          <w:lang w:val="it-IT"/>
                        </w:rPr>
                      </w:pPr>
                      <w:r>
                        <w:rPr>
                          <w:sz w:val="24"/>
                          <w:szCs w:val="24"/>
                          <w:lang w:val="it-IT"/>
                        </w:rPr>
                        <w:t xml:space="preserve">1. Che i discenti senior </w:t>
                      </w:r>
                      <w:r>
                        <w:rPr>
                          <w:sz w:val="24"/>
                          <w:szCs w:val="24"/>
                          <w:lang w:val="it-IT"/>
                        </w:rPr>
                        <w:t>aumentino la loro comprensione del significato di equilibrio e di quali meccanismi fisiologici formano e creano le capacità per la stabilità fisica.</w:t>
                      </w:r>
                    </w:p>
                    <w:p w14:paraId="651E321D" w14:textId="77777777" w:rsidR="0027503F" w:rsidRDefault="0027503F">
                      <w:pPr>
                        <w:pStyle w:val="Contenutocornice"/>
                        <w:spacing w:after="0" w:line="240" w:lineRule="auto"/>
                        <w:rPr>
                          <w:sz w:val="24"/>
                          <w:szCs w:val="24"/>
                          <w:lang w:val="it-IT"/>
                        </w:rPr>
                      </w:pPr>
                    </w:p>
                    <w:p w14:paraId="527573D3" w14:textId="77777777" w:rsidR="0027503F" w:rsidRDefault="00492BD6">
                      <w:pPr>
                        <w:pStyle w:val="Contenutocornice"/>
                        <w:spacing w:after="0" w:line="240" w:lineRule="auto"/>
                        <w:rPr>
                          <w:sz w:val="24"/>
                          <w:szCs w:val="24"/>
                          <w:lang w:val="it-IT"/>
                        </w:rPr>
                      </w:pPr>
                      <w:r>
                        <w:rPr>
                          <w:sz w:val="24"/>
                          <w:szCs w:val="24"/>
                          <w:lang w:val="it-IT"/>
                        </w:rPr>
                        <w:t>2. Che vengano introdotti ai pericoli della crescente tendenza a cadere con l’avanzare dell’età, e possano</w:t>
                      </w:r>
                      <w:r>
                        <w:rPr>
                          <w:sz w:val="24"/>
                          <w:szCs w:val="24"/>
                          <w:lang w:val="it-IT"/>
                        </w:rPr>
                        <w:t xml:space="preserve"> avere diverse possibilità per discuterne con esperti</w:t>
                      </w:r>
                    </w:p>
                    <w:p w14:paraId="7EE95810" w14:textId="77777777" w:rsidR="0027503F" w:rsidRDefault="0027503F">
                      <w:pPr>
                        <w:pStyle w:val="Contenutocornice"/>
                        <w:spacing w:after="0" w:line="240" w:lineRule="auto"/>
                        <w:rPr>
                          <w:sz w:val="24"/>
                          <w:szCs w:val="24"/>
                          <w:lang w:val="it-IT"/>
                        </w:rPr>
                      </w:pPr>
                    </w:p>
                    <w:p w14:paraId="58E46C06" w14:textId="77777777" w:rsidR="0027503F" w:rsidRDefault="00492BD6">
                      <w:pPr>
                        <w:pStyle w:val="Contenutocornice"/>
                        <w:spacing w:after="0" w:line="240" w:lineRule="auto"/>
                        <w:rPr>
                          <w:sz w:val="24"/>
                          <w:szCs w:val="24"/>
                          <w:lang w:val="it-IT"/>
                        </w:rPr>
                      </w:pPr>
                      <w:r>
                        <w:rPr>
                          <w:sz w:val="24"/>
                          <w:szCs w:val="24"/>
                          <w:lang w:val="it-IT"/>
                        </w:rPr>
                        <w:t>3. che siano informati sui rischi di fratture della colonna.</w:t>
                      </w:r>
                    </w:p>
                    <w:p w14:paraId="4E111917" w14:textId="77777777" w:rsidR="0027503F" w:rsidRDefault="00492BD6">
                      <w:pPr>
                        <w:pStyle w:val="Contenutocornice"/>
                        <w:spacing w:after="0" w:line="240" w:lineRule="auto"/>
                        <w:rPr>
                          <w:sz w:val="24"/>
                          <w:szCs w:val="24"/>
                          <w:lang w:val="it-IT"/>
                        </w:rPr>
                      </w:pPr>
                      <w:r>
                        <w:rPr>
                          <w:sz w:val="24"/>
                          <w:szCs w:val="24"/>
                          <w:lang w:val="it-IT"/>
                        </w:rPr>
                        <w:t>a.</w:t>
                      </w:r>
                      <w:r>
                        <w:rPr>
                          <w:sz w:val="24"/>
                          <w:szCs w:val="24"/>
                          <w:lang w:val="it-IT"/>
                        </w:rPr>
                        <w:tab/>
                        <w:t xml:space="preserve">che siano informati che quasi 3 su 16 studenti in classe, affronteranno questa sfida almeno una volta nella vita, se non si fa nulla per </w:t>
                      </w:r>
                      <w:r>
                        <w:rPr>
                          <w:sz w:val="24"/>
                          <w:szCs w:val="24"/>
                          <w:lang w:val="it-IT"/>
                        </w:rPr>
                        <w:t>cambiare questa previsione e quindi evitarla</w:t>
                      </w:r>
                    </w:p>
                    <w:p w14:paraId="00FC6B50" w14:textId="77777777" w:rsidR="0027503F" w:rsidRDefault="00492BD6">
                      <w:pPr>
                        <w:pStyle w:val="Contenutocornice"/>
                        <w:spacing w:after="0" w:line="240" w:lineRule="auto"/>
                        <w:rPr>
                          <w:sz w:val="24"/>
                          <w:szCs w:val="24"/>
                          <w:lang w:val="it-IT"/>
                        </w:rPr>
                      </w:pPr>
                      <w:r>
                        <w:rPr>
                          <w:sz w:val="24"/>
                          <w:szCs w:val="24"/>
                          <w:lang w:val="it-IT"/>
                        </w:rPr>
                        <w:t>b.</w:t>
                      </w:r>
                      <w:r>
                        <w:rPr>
                          <w:sz w:val="24"/>
                          <w:szCs w:val="24"/>
                          <w:lang w:val="it-IT"/>
                        </w:rPr>
                        <w:tab/>
                        <w:t xml:space="preserve">che diventino consapevoli della correlazione tra cadute e osteoporosi. </w:t>
                      </w:r>
                    </w:p>
                    <w:p w14:paraId="6EAD9B60" w14:textId="77777777" w:rsidR="0027503F" w:rsidRDefault="0027503F">
                      <w:pPr>
                        <w:pStyle w:val="Contenutocornice"/>
                        <w:spacing w:after="0" w:line="240" w:lineRule="auto"/>
                        <w:rPr>
                          <w:sz w:val="24"/>
                          <w:szCs w:val="24"/>
                          <w:lang w:val="it-IT"/>
                        </w:rPr>
                      </w:pPr>
                    </w:p>
                    <w:p w14:paraId="152E9E60" w14:textId="77777777" w:rsidR="0027503F" w:rsidRDefault="00492BD6">
                      <w:pPr>
                        <w:pStyle w:val="Contenutocornice"/>
                        <w:spacing w:after="0" w:line="240" w:lineRule="auto"/>
                        <w:rPr>
                          <w:sz w:val="24"/>
                          <w:szCs w:val="24"/>
                          <w:lang w:val="it-IT"/>
                        </w:rPr>
                      </w:pPr>
                      <w:r>
                        <w:rPr>
                          <w:sz w:val="24"/>
                          <w:szCs w:val="24"/>
                          <w:lang w:val="it-IT"/>
                        </w:rPr>
                        <w:t xml:space="preserve">4. Aumentare la loro comprensione del fatto che la capacità dell’equilibrio diminuisce lentamente se non lo si stimola a </w:t>
                      </w:r>
                      <w:r>
                        <w:rPr>
                          <w:sz w:val="24"/>
                          <w:szCs w:val="24"/>
                          <w:lang w:val="it-IT"/>
                        </w:rPr>
                        <w:t>sufficienza nella vita quotidiana.</w:t>
                      </w:r>
                    </w:p>
                    <w:p w14:paraId="387E887D" w14:textId="77777777" w:rsidR="0027503F" w:rsidRDefault="0027503F">
                      <w:pPr>
                        <w:pStyle w:val="Contenutocornice"/>
                        <w:spacing w:after="0" w:line="240" w:lineRule="auto"/>
                        <w:rPr>
                          <w:sz w:val="24"/>
                          <w:szCs w:val="24"/>
                          <w:lang w:val="it-IT"/>
                        </w:rPr>
                      </w:pPr>
                    </w:p>
                    <w:p w14:paraId="6947056A" w14:textId="77777777" w:rsidR="0027503F" w:rsidRDefault="00492BD6">
                      <w:pPr>
                        <w:pStyle w:val="Contenutocornice"/>
                        <w:spacing w:after="0" w:line="240" w:lineRule="auto"/>
                        <w:rPr>
                          <w:sz w:val="24"/>
                          <w:szCs w:val="24"/>
                          <w:lang w:val="it-IT"/>
                        </w:rPr>
                      </w:pPr>
                      <w:r>
                        <w:rPr>
                          <w:sz w:val="24"/>
                          <w:szCs w:val="24"/>
                          <w:lang w:val="it-IT"/>
                        </w:rPr>
                        <w:t>5. Fornire una maggiore comprensione di quanto pochi sforzi siano necessari per stimolare, mantenere o aumentare la forza del proprio equilibrio e l'importanza che questo ha per evitare cadute e conseguenze potenzialment</w:t>
                      </w:r>
                      <w:r>
                        <w:rPr>
                          <w:sz w:val="24"/>
                          <w:szCs w:val="24"/>
                          <w:lang w:val="it-IT"/>
                        </w:rPr>
                        <w:t>e gravi nella vita.</w:t>
                      </w:r>
                    </w:p>
                    <w:p w14:paraId="64A7A3D3" w14:textId="77777777" w:rsidR="0027503F" w:rsidRDefault="0027503F">
                      <w:pPr>
                        <w:pStyle w:val="Contenutocornice"/>
                        <w:spacing w:after="0" w:line="240" w:lineRule="auto"/>
                        <w:rPr>
                          <w:sz w:val="24"/>
                          <w:szCs w:val="24"/>
                          <w:lang w:val="it-IT"/>
                        </w:rPr>
                      </w:pPr>
                    </w:p>
                    <w:p w14:paraId="0E44BA36" w14:textId="77777777" w:rsidR="0027503F" w:rsidRDefault="00492BD6">
                      <w:pPr>
                        <w:pStyle w:val="Contenutocornice"/>
                        <w:spacing w:after="0" w:line="240" w:lineRule="auto"/>
                        <w:rPr>
                          <w:sz w:val="24"/>
                          <w:szCs w:val="24"/>
                          <w:lang w:val="it-IT"/>
                        </w:rPr>
                      </w:pPr>
                      <w:r>
                        <w:rPr>
                          <w:sz w:val="24"/>
                          <w:szCs w:val="24"/>
                          <w:lang w:val="it-IT"/>
                        </w:rPr>
                        <w:t>6. Fornire una maggiore comprensione di come nella vita di tutti i giorni, con piccoli esercizi e miglioramenti qualitativi, si possono mantenere e forse anche migliorare le competenze di equilibrio attuali e per il futuro.</w:t>
                      </w:r>
                    </w:p>
                    <w:p w14:paraId="7DA853F3" w14:textId="77777777" w:rsidR="0027503F" w:rsidRDefault="0027503F">
                      <w:pPr>
                        <w:pStyle w:val="Contenutocornice"/>
                        <w:spacing w:after="0" w:line="240" w:lineRule="auto"/>
                        <w:rPr>
                          <w:sz w:val="24"/>
                          <w:szCs w:val="24"/>
                          <w:lang w:val="it-IT"/>
                        </w:rPr>
                      </w:pPr>
                    </w:p>
                    <w:p w14:paraId="3DA9832B" w14:textId="77777777" w:rsidR="0027503F" w:rsidRDefault="00492BD6">
                      <w:pPr>
                        <w:pStyle w:val="Contenutocornice"/>
                        <w:spacing w:after="0" w:line="240" w:lineRule="auto"/>
                        <w:rPr>
                          <w:sz w:val="24"/>
                          <w:szCs w:val="24"/>
                          <w:lang w:val="it-IT"/>
                        </w:rPr>
                      </w:pPr>
                      <w:r>
                        <w:rPr>
                          <w:sz w:val="24"/>
                          <w:szCs w:val="24"/>
                          <w:lang w:val="it-IT"/>
                        </w:rPr>
                        <w:t>7. Che vie</w:t>
                      </w:r>
                      <w:r>
                        <w:rPr>
                          <w:sz w:val="24"/>
                          <w:szCs w:val="24"/>
                          <w:lang w:val="it-IT"/>
                        </w:rPr>
                        <w:t>ne data ad ognuno l'opportunità di porre domande riguardanti le sfide fisiologiche legate all'invecchiamento, anche quelle che per il momento non sono di facile risoluzione, ma che nel futuro avranno giuste risposte</w:t>
                      </w:r>
                    </w:p>
                    <w:p w14:paraId="2B19E60F" w14:textId="77777777" w:rsidR="0027503F" w:rsidRDefault="0027503F">
                      <w:pPr>
                        <w:pStyle w:val="Contenutocornice"/>
                        <w:spacing w:after="0" w:line="240" w:lineRule="auto"/>
                        <w:rPr>
                          <w:sz w:val="24"/>
                          <w:szCs w:val="24"/>
                          <w:lang w:val="it-IT"/>
                        </w:rPr>
                      </w:pPr>
                    </w:p>
                    <w:p w14:paraId="1B9B9455" w14:textId="77777777" w:rsidR="0027503F" w:rsidRDefault="00492BD6">
                      <w:pPr>
                        <w:pStyle w:val="Contenutocornice"/>
                        <w:spacing w:after="0" w:line="240" w:lineRule="auto"/>
                        <w:rPr>
                          <w:sz w:val="24"/>
                          <w:szCs w:val="24"/>
                          <w:lang w:val="it-IT"/>
                        </w:rPr>
                      </w:pPr>
                      <w:r>
                        <w:rPr>
                          <w:sz w:val="24"/>
                          <w:szCs w:val="24"/>
                          <w:lang w:val="it-IT"/>
                        </w:rPr>
                        <w:t>8. Che ai partecipanti viene offerta l’</w:t>
                      </w:r>
                      <w:r>
                        <w:rPr>
                          <w:sz w:val="24"/>
                          <w:szCs w:val="24"/>
                          <w:lang w:val="it-IT"/>
                        </w:rPr>
                        <w:t>opportunità di misurare la propria forza muscolare  della coscia e ricevere consulenze sui risultati</w:t>
                      </w:r>
                    </w:p>
                    <w:p w14:paraId="3A965446" w14:textId="77777777" w:rsidR="0027503F" w:rsidRDefault="0027503F">
                      <w:pPr>
                        <w:pStyle w:val="Contenutocornice"/>
                        <w:jc w:val="center"/>
                        <w:rPr>
                          <w:sz w:val="24"/>
                          <w:szCs w:val="24"/>
                          <w:lang w:val="en-US"/>
                        </w:rPr>
                      </w:pPr>
                    </w:p>
                    <w:p w14:paraId="342BE1A3" w14:textId="77777777" w:rsidR="0027503F" w:rsidRDefault="0027503F">
                      <w:pPr>
                        <w:pStyle w:val="Contenutocornice"/>
                        <w:jc w:val="center"/>
                        <w:rPr>
                          <w:lang w:val="en-US"/>
                        </w:rPr>
                      </w:pPr>
                    </w:p>
                    <w:p w14:paraId="127C0CC0" w14:textId="77777777" w:rsidR="0027503F" w:rsidRDefault="0027503F">
                      <w:pPr>
                        <w:pStyle w:val="Contenutocornice"/>
                        <w:jc w:val="center"/>
                        <w:rPr>
                          <w:lang w:val="en-US"/>
                        </w:rPr>
                      </w:pPr>
                    </w:p>
                    <w:p w14:paraId="3C01CFC2" w14:textId="77777777" w:rsidR="0027503F" w:rsidRDefault="0027503F">
                      <w:pPr>
                        <w:pStyle w:val="Contenutocornice"/>
                        <w:jc w:val="center"/>
                        <w:rPr>
                          <w:lang w:val="en-US"/>
                        </w:rPr>
                      </w:pPr>
                    </w:p>
                    <w:p w14:paraId="2C8C0D2F" w14:textId="77777777" w:rsidR="0027503F" w:rsidRDefault="0027503F">
                      <w:pPr>
                        <w:pStyle w:val="Contenutocornice"/>
                        <w:jc w:val="center"/>
                        <w:rPr>
                          <w:lang w:val="en-US"/>
                        </w:rPr>
                      </w:pPr>
                    </w:p>
                    <w:p w14:paraId="13E29766" w14:textId="77777777" w:rsidR="0027503F" w:rsidRDefault="0027503F">
                      <w:pPr>
                        <w:pStyle w:val="Contenutocornice"/>
                        <w:jc w:val="center"/>
                        <w:rPr>
                          <w:lang w:val="en-US"/>
                        </w:rPr>
                      </w:pPr>
                    </w:p>
                    <w:p w14:paraId="76D6D6EE" w14:textId="77777777" w:rsidR="0027503F" w:rsidRDefault="0027503F">
                      <w:pPr>
                        <w:pStyle w:val="Contenutocornice"/>
                        <w:jc w:val="center"/>
                      </w:pPr>
                    </w:p>
                  </w:txbxContent>
                </v:textbox>
                <w10:wrap anchorx="margin"/>
              </v:rect>
            </w:pict>
          </mc:Fallback>
        </mc:AlternateContent>
      </w:r>
    </w:p>
    <w:p w14:paraId="620C6A55" w14:textId="77777777" w:rsidR="0027503F" w:rsidRPr="00344E07" w:rsidRDefault="0027503F">
      <w:pPr>
        <w:rPr>
          <w:lang w:val="it-IT"/>
        </w:rPr>
      </w:pPr>
    </w:p>
    <w:p w14:paraId="11583CFD" w14:textId="77777777" w:rsidR="0027503F" w:rsidRPr="00344E07" w:rsidRDefault="0027503F">
      <w:pPr>
        <w:rPr>
          <w:lang w:val="it-IT"/>
        </w:rPr>
      </w:pPr>
    </w:p>
    <w:p w14:paraId="01285DED" w14:textId="77777777" w:rsidR="0027503F" w:rsidRPr="00344E07" w:rsidRDefault="0027503F">
      <w:pPr>
        <w:rPr>
          <w:lang w:val="it-IT"/>
        </w:rPr>
      </w:pPr>
    </w:p>
    <w:p w14:paraId="04A8006D" w14:textId="77777777" w:rsidR="0027503F" w:rsidRPr="00344E07" w:rsidRDefault="0027503F">
      <w:pPr>
        <w:rPr>
          <w:lang w:val="it-IT"/>
        </w:rPr>
      </w:pPr>
    </w:p>
    <w:p w14:paraId="3C251956" w14:textId="77777777" w:rsidR="0027503F" w:rsidRPr="00344E07" w:rsidRDefault="0027503F">
      <w:pPr>
        <w:rPr>
          <w:lang w:val="it-IT"/>
        </w:rPr>
      </w:pPr>
    </w:p>
    <w:p w14:paraId="7649BF01" w14:textId="77777777" w:rsidR="0027503F" w:rsidRPr="00344E07" w:rsidRDefault="0027503F">
      <w:pPr>
        <w:rPr>
          <w:lang w:val="it-IT"/>
        </w:rPr>
      </w:pPr>
    </w:p>
    <w:p w14:paraId="06318440" w14:textId="77777777" w:rsidR="0027503F" w:rsidRPr="00344E07" w:rsidRDefault="0027503F">
      <w:pPr>
        <w:rPr>
          <w:lang w:val="it-IT"/>
        </w:rPr>
      </w:pPr>
    </w:p>
    <w:p w14:paraId="34AB3A88" w14:textId="77777777" w:rsidR="0027503F" w:rsidRPr="00344E07" w:rsidRDefault="0027503F">
      <w:pPr>
        <w:rPr>
          <w:lang w:val="it-IT"/>
        </w:rPr>
      </w:pPr>
    </w:p>
    <w:p w14:paraId="27F13E7C" w14:textId="77777777" w:rsidR="0027503F" w:rsidRPr="00344E07" w:rsidRDefault="0027503F">
      <w:pPr>
        <w:rPr>
          <w:lang w:val="it-IT"/>
        </w:rPr>
      </w:pPr>
    </w:p>
    <w:p w14:paraId="6CF6F509" w14:textId="77777777" w:rsidR="0027503F" w:rsidRPr="00344E07" w:rsidRDefault="0027503F">
      <w:pPr>
        <w:rPr>
          <w:lang w:val="it-IT"/>
        </w:rPr>
      </w:pPr>
    </w:p>
    <w:p w14:paraId="592339E0" w14:textId="77777777" w:rsidR="0027503F" w:rsidRPr="00344E07" w:rsidRDefault="0027503F">
      <w:pPr>
        <w:rPr>
          <w:lang w:val="it-IT"/>
        </w:rPr>
      </w:pPr>
    </w:p>
    <w:p w14:paraId="37703DE3" w14:textId="77777777" w:rsidR="0027503F" w:rsidRPr="00344E07" w:rsidRDefault="0027503F">
      <w:pPr>
        <w:rPr>
          <w:lang w:val="it-IT"/>
        </w:rPr>
      </w:pPr>
    </w:p>
    <w:p w14:paraId="6802FC70" w14:textId="77777777" w:rsidR="0027503F" w:rsidRPr="00344E07" w:rsidRDefault="0027503F">
      <w:pPr>
        <w:rPr>
          <w:lang w:val="it-IT"/>
        </w:rPr>
      </w:pPr>
    </w:p>
    <w:p w14:paraId="559B3FC2" w14:textId="77777777" w:rsidR="0027503F" w:rsidRPr="00344E07" w:rsidRDefault="0027503F">
      <w:pPr>
        <w:rPr>
          <w:lang w:val="it-IT"/>
        </w:rPr>
      </w:pPr>
    </w:p>
    <w:p w14:paraId="3FE9E4F8" w14:textId="77777777" w:rsidR="0027503F" w:rsidRPr="00344E07" w:rsidRDefault="0027503F">
      <w:pPr>
        <w:rPr>
          <w:lang w:val="it-IT"/>
        </w:rPr>
      </w:pPr>
    </w:p>
    <w:p w14:paraId="0B01E2BA" w14:textId="77777777" w:rsidR="0027503F" w:rsidRPr="00344E07" w:rsidRDefault="0027503F">
      <w:pPr>
        <w:rPr>
          <w:lang w:val="it-IT"/>
        </w:rPr>
      </w:pPr>
    </w:p>
    <w:p w14:paraId="6263AADF" w14:textId="77777777" w:rsidR="0027503F" w:rsidRPr="00344E07" w:rsidRDefault="0027503F">
      <w:pPr>
        <w:rPr>
          <w:lang w:val="it-IT"/>
        </w:rPr>
      </w:pPr>
    </w:p>
    <w:p w14:paraId="249F1AC9" w14:textId="77777777" w:rsidR="0027503F" w:rsidRPr="00344E07" w:rsidRDefault="0027503F">
      <w:pPr>
        <w:rPr>
          <w:lang w:val="it-IT"/>
        </w:rPr>
      </w:pPr>
    </w:p>
    <w:p w14:paraId="06D34878" w14:textId="77777777" w:rsidR="0027503F" w:rsidRPr="00344E07" w:rsidRDefault="0027503F">
      <w:pPr>
        <w:rPr>
          <w:lang w:val="it-IT"/>
        </w:rPr>
      </w:pPr>
    </w:p>
    <w:p w14:paraId="728FE6F4" w14:textId="77777777" w:rsidR="0027503F" w:rsidRPr="00344E07" w:rsidRDefault="0027503F">
      <w:pPr>
        <w:rPr>
          <w:lang w:val="it-IT"/>
        </w:rPr>
      </w:pPr>
    </w:p>
    <w:p w14:paraId="159C03CC" w14:textId="77777777" w:rsidR="0027503F" w:rsidRPr="00344E07" w:rsidRDefault="0027503F">
      <w:pPr>
        <w:rPr>
          <w:lang w:val="it-IT"/>
        </w:rPr>
      </w:pPr>
    </w:p>
    <w:p w14:paraId="1D4A64FB" w14:textId="77777777" w:rsidR="0027503F" w:rsidRPr="00344E07" w:rsidRDefault="0027503F">
      <w:pPr>
        <w:rPr>
          <w:lang w:val="it-IT"/>
        </w:rPr>
      </w:pPr>
    </w:p>
    <w:p w14:paraId="4A10A9AE" w14:textId="77777777" w:rsidR="0027503F" w:rsidRPr="00344E07" w:rsidRDefault="0027503F">
      <w:pPr>
        <w:rPr>
          <w:lang w:val="it-IT"/>
        </w:rPr>
      </w:pPr>
    </w:p>
    <w:p w14:paraId="7C4A5066" w14:textId="77777777" w:rsidR="0027503F" w:rsidRPr="00344E07" w:rsidRDefault="0027503F">
      <w:pPr>
        <w:rPr>
          <w:lang w:val="it-IT"/>
        </w:rPr>
      </w:pPr>
    </w:p>
    <w:p w14:paraId="49FB513D" w14:textId="77777777" w:rsidR="0027503F" w:rsidRPr="00344E07" w:rsidRDefault="0027503F">
      <w:pPr>
        <w:rPr>
          <w:lang w:val="it-IT"/>
        </w:rPr>
      </w:pPr>
    </w:p>
    <w:p w14:paraId="4968787C" w14:textId="77777777" w:rsidR="0027503F" w:rsidRPr="00344E07" w:rsidRDefault="0027503F">
      <w:pPr>
        <w:rPr>
          <w:lang w:val="it-IT"/>
        </w:rPr>
      </w:pPr>
    </w:p>
    <w:p w14:paraId="47E31965" w14:textId="77777777" w:rsidR="0027503F" w:rsidRPr="00344E07" w:rsidRDefault="0027503F">
      <w:pPr>
        <w:rPr>
          <w:lang w:val="it-IT"/>
        </w:rPr>
      </w:pPr>
    </w:p>
    <w:p w14:paraId="6E520431" w14:textId="77777777" w:rsidR="0027503F" w:rsidRPr="00344E07" w:rsidRDefault="0027503F">
      <w:pPr>
        <w:rPr>
          <w:lang w:val="it-IT"/>
        </w:rPr>
      </w:pPr>
    </w:p>
    <w:p w14:paraId="5B77B719" w14:textId="77777777" w:rsidR="0027503F" w:rsidRPr="00344E07" w:rsidRDefault="0027503F">
      <w:pPr>
        <w:rPr>
          <w:lang w:val="it-IT"/>
        </w:rPr>
      </w:pPr>
    </w:p>
    <w:p w14:paraId="1AB8181F" w14:textId="77777777" w:rsidR="0027503F" w:rsidRPr="00344E07" w:rsidRDefault="0027503F">
      <w:pPr>
        <w:rPr>
          <w:lang w:val="it-IT"/>
        </w:rPr>
      </w:pPr>
    </w:p>
    <w:p w14:paraId="23820F2B" w14:textId="1CADB8CF" w:rsidR="0027503F" w:rsidRPr="00344E07" w:rsidRDefault="007A4671">
      <w:pPr>
        <w:rPr>
          <w:lang w:val="it-IT"/>
        </w:rPr>
      </w:pPr>
      <w:r w:rsidRPr="007A4671">
        <w:rPr>
          <w:noProof/>
          <w:lang w:eastAsia="da-DK"/>
        </w:rPr>
        <w:drawing>
          <wp:anchor distT="0" distB="0" distL="114300" distR="114300" simplePos="0" relativeHeight="251659264" behindDoc="0" locked="0" layoutInCell="1" allowOverlap="1" wp14:anchorId="4F97A3B5" wp14:editId="07702DAD">
            <wp:simplePos x="0" y="0"/>
            <wp:positionH relativeFrom="column">
              <wp:posOffset>0</wp:posOffset>
            </wp:positionH>
            <wp:positionV relativeFrom="paragraph">
              <wp:posOffset>-635</wp:posOffset>
            </wp:positionV>
            <wp:extent cx="5039995" cy="2834640"/>
            <wp:effectExtent l="0" t="0" r="8255" b="381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39995" cy="2834640"/>
                    </a:xfrm>
                    <a:prstGeom prst="rect">
                      <a:avLst/>
                    </a:prstGeom>
                  </pic:spPr>
                </pic:pic>
              </a:graphicData>
            </a:graphic>
          </wp:anchor>
        </w:drawing>
      </w:r>
    </w:p>
    <w:p w14:paraId="074FA30A" w14:textId="33E0A390" w:rsidR="0027503F" w:rsidRPr="00344E07" w:rsidRDefault="0027503F">
      <w:pPr>
        <w:rPr>
          <w:noProof/>
          <w:lang w:val="it-IT" w:eastAsia="da-DK"/>
        </w:rPr>
      </w:pPr>
    </w:p>
    <w:p w14:paraId="4BEF8861" w14:textId="0B8E9F81" w:rsidR="007A4671" w:rsidRPr="00344E07" w:rsidRDefault="007A4671">
      <w:pPr>
        <w:rPr>
          <w:noProof/>
          <w:lang w:val="it-IT" w:eastAsia="da-DK"/>
        </w:rPr>
      </w:pPr>
    </w:p>
    <w:p w14:paraId="7989C6D7" w14:textId="359E220A" w:rsidR="007A4671" w:rsidRPr="00344E07" w:rsidRDefault="007A4671">
      <w:pPr>
        <w:rPr>
          <w:noProof/>
          <w:lang w:val="it-IT" w:eastAsia="da-DK"/>
        </w:rPr>
      </w:pPr>
    </w:p>
    <w:p w14:paraId="0E8C9DE5" w14:textId="43921FE0" w:rsidR="007A4671" w:rsidRPr="00344E07" w:rsidRDefault="007A4671">
      <w:pPr>
        <w:rPr>
          <w:noProof/>
          <w:lang w:val="it-IT" w:eastAsia="da-DK"/>
        </w:rPr>
      </w:pPr>
    </w:p>
    <w:p w14:paraId="57DDAB5E" w14:textId="6E040A90" w:rsidR="007A4671" w:rsidRPr="00344E07" w:rsidRDefault="007A4671">
      <w:pPr>
        <w:rPr>
          <w:noProof/>
          <w:lang w:val="it-IT" w:eastAsia="da-DK"/>
        </w:rPr>
      </w:pPr>
    </w:p>
    <w:p w14:paraId="2C163937" w14:textId="6B9DB30B" w:rsidR="007A4671" w:rsidRPr="00344E07" w:rsidRDefault="007A4671">
      <w:pPr>
        <w:rPr>
          <w:noProof/>
          <w:lang w:val="it-IT" w:eastAsia="da-DK"/>
        </w:rPr>
      </w:pPr>
    </w:p>
    <w:p w14:paraId="1BEA9274" w14:textId="11011D86" w:rsidR="007A4671" w:rsidRPr="00344E07" w:rsidRDefault="007A4671">
      <w:pPr>
        <w:rPr>
          <w:noProof/>
          <w:lang w:val="it-IT" w:eastAsia="da-DK"/>
        </w:rPr>
      </w:pPr>
    </w:p>
    <w:p w14:paraId="72D645B0" w14:textId="213C70FE" w:rsidR="007A4671" w:rsidRPr="00344E07" w:rsidRDefault="007A4671">
      <w:pPr>
        <w:rPr>
          <w:noProof/>
          <w:lang w:val="it-IT" w:eastAsia="da-DK"/>
        </w:rPr>
      </w:pPr>
    </w:p>
    <w:p w14:paraId="26C78416" w14:textId="77777777" w:rsidR="007A4671" w:rsidRPr="00344E07" w:rsidRDefault="007A4671">
      <w:pPr>
        <w:rPr>
          <w:lang w:val="it-IT"/>
        </w:rPr>
      </w:pPr>
    </w:p>
    <w:p w14:paraId="17696574" w14:textId="77777777" w:rsidR="003D79F0" w:rsidRDefault="003D79F0">
      <w:pPr>
        <w:rPr>
          <w:rFonts w:ascii="Arial" w:hAnsi="Arial" w:cs="Arial"/>
          <w:sz w:val="24"/>
          <w:szCs w:val="24"/>
          <w:lang w:val="it-IT"/>
        </w:rPr>
      </w:pPr>
    </w:p>
    <w:p w14:paraId="47D92786" w14:textId="3F1EB097" w:rsidR="0027503F" w:rsidRDefault="00492BD6">
      <w:pPr>
        <w:rPr>
          <w:rFonts w:ascii="Arial" w:hAnsi="Arial" w:cs="Arial"/>
          <w:sz w:val="24"/>
          <w:szCs w:val="24"/>
          <w:lang w:val="it-IT"/>
        </w:rPr>
      </w:pPr>
      <w:r>
        <w:rPr>
          <w:rFonts w:ascii="Arial" w:hAnsi="Arial" w:cs="Arial"/>
          <w:sz w:val="24"/>
          <w:szCs w:val="24"/>
          <w:lang w:val="it-IT"/>
        </w:rPr>
        <w:t>Concentriamoci un po' sullo scenario peggiore, quando si perde la propria capacità di equilibrio.</w:t>
      </w:r>
    </w:p>
    <w:p w14:paraId="70CE0D87" w14:textId="77777777" w:rsidR="0027503F" w:rsidRDefault="0027503F">
      <w:pPr>
        <w:rPr>
          <w:rFonts w:ascii="Arial" w:hAnsi="Arial" w:cs="Arial"/>
          <w:sz w:val="24"/>
          <w:szCs w:val="24"/>
          <w:lang w:val="it-IT"/>
        </w:rPr>
      </w:pPr>
    </w:p>
    <w:p w14:paraId="2BE9E9AF" w14:textId="77777777" w:rsidR="0027503F" w:rsidRDefault="00492BD6">
      <w:pPr>
        <w:rPr>
          <w:lang w:val="it-IT"/>
        </w:rPr>
      </w:pPr>
      <w:r>
        <w:rPr>
          <w:rFonts w:ascii="Arial" w:hAnsi="Arial" w:cs="Arial"/>
          <w:sz w:val="24"/>
          <w:szCs w:val="24"/>
          <w:lang w:val="it-IT"/>
        </w:rPr>
        <w:t>Molti di noi cadono - per ragioni che non ci avrebbero fatto cadere 10 o 20 anni fa.</w:t>
      </w:r>
    </w:p>
    <w:p w14:paraId="47B698F1" w14:textId="77777777" w:rsidR="0027503F" w:rsidRPr="007A4671" w:rsidRDefault="0027503F">
      <w:pPr>
        <w:rPr>
          <w:lang w:val="it-IT"/>
        </w:rPr>
      </w:pPr>
    </w:p>
    <w:p w14:paraId="4316427F" w14:textId="77777777" w:rsidR="0027503F" w:rsidRPr="007A4671" w:rsidRDefault="0027503F">
      <w:pPr>
        <w:rPr>
          <w:lang w:val="it-IT"/>
        </w:rPr>
      </w:pPr>
    </w:p>
    <w:p w14:paraId="4801E006" w14:textId="77777777" w:rsidR="0027503F" w:rsidRPr="007A4671" w:rsidRDefault="0027503F">
      <w:pPr>
        <w:rPr>
          <w:lang w:val="it-IT"/>
        </w:rPr>
      </w:pPr>
    </w:p>
    <w:p w14:paraId="0AFC1083" w14:textId="77777777" w:rsidR="0027503F" w:rsidRPr="007A4671" w:rsidRDefault="0027503F">
      <w:pPr>
        <w:rPr>
          <w:lang w:val="it-IT"/>
        </w:rPr>
      </w:pPr>
    </w:p>
    <w:p w14:paraId="03122C43" w14:textId="77777777" w:rsidR="0027503F" w:rsidRPr="007A4671" w:rsidRDefault="0027503F">
      <w:pPr>
        <w:rPr>
          <w:lang w:val="it-IT"/>
        </w:rPr>
      </w:pPr>
    </w:p>
    <w:p w14:paraId="6B38C26E" w14:textId="77777777" w:rsidR="0027503F" w:rsidRPr="007A4671" w:rsidRDefault="0027503F">
      <w:pPr>
        <w:rPr>
          <w:lang w:val="it-IT"/>
        </w:rPr>
      </w:pPr>
    </w:p>
    <w:p w14:paraId="7B87E9B9" w14:textId="77777777" w:rsidR="0027503F" w:rsidRPr="007A4671" w:rsidRDefault="0027503F">
      <w:pPr>
        <w:rPr>
          <w:lang w:val="it-IT"/>
        </w:rPr>
      </w:pPr>
    </w:p>
    <w:p w14:paraId="281E6767" w14:textId="77777777" w:rsidR="0027503F" w:rsidRPr="007A4671" w:rsidRDefault="0027503F">
      <w:pPr>
        <w:rPr>
          <w:lang w:val="it-IT"/>
        </w:rPr>
      </w:pPr>
    </w:p>
    <w:p w14:paraId="3171A460" w14:textId="77777777" w:rsidR="0027503F" w:rsidRPr="007A4671" w:rsidRDefault="0027503F">
      <w:pPr>
        <w:rPr>
          <w:lang w:val="it-IT"/>
        </w:rPr>
      </w:pPr>
    </w:p>
    <w:p w14:paraId="6FBBB510" w14:textId="77777777" w:rsidR="0027503F" w:rsidRPr="007A4671" w:rsidRDefault="0027503F">
      <w:pPr>
        <w:rPr>
          <w:lang w:val="it-IT"/>
        </w:rPr>
      </w:pPr>
    </w:p>
    <w:p w14:paraId="0F1E1DE0" w14:textId="77777777" w:rsidR="0027503F" w:rsidRPr="007A4671" w:rsidRDefault="0027503F">
      <w:pPr>
        <w:rPr>
          <w:lang w:val="it-IT"/>
        </w:rPr>
      </w:pPr>
    </w:p>
    <w:p w14:paraId="116CE5FB" w14:textId="77777777" w:rsidR="0027503F" w:rsidRPr="007A4671" w:rsidRDefault="0027503F">
      <w:pPr>
        <w:rPr>
          <w:lang w:val="it-IT"/>
        </w:rPr>
      </w:pPr>
    </w:p>
    <w:p w14:paraId="19BF8C3A" w14:textId="52068AD2" w:rsidR="0027503F" w:rsidRPr="007A4671" w:rsidRDefault="0027503F">
      <w:pPr>
        <w:rPr>
          <w:lang w:val="it-IT"/>
        </w:rPr>
      </w:pPr>
    </w:p>
    <w:p w14:paraId="60086F55" w14:textId="3EA3EFF0" w:rsidR="00F9657B" w:rsidRPr="007A4671" w:rsidRDefault="00F9657B">
      <w:pPr>
        <w:rPr>
          <w:lang w:val="it-IT"/>
        </w:rPr>
      </w:pPr>
    </w:p>
    <w:p w14:paraId="32389EC8" w14:textId="77777777" w:rsidR="00F9657B" w:rsidRPr="007A4671" w:rsidRDefault="00F9657B">
      <w:pPr>
        <w:rPr>
          <w:lang w:val="it-IT"/>
        </w:rPr>
      </w:pPr>
    </w:p>
    <w:p w14:paraId="64734FD4" w14:textId="77777777" w:rsidR="0027503F" w:rsidRPr="007A4671" w:rsidRDefault="0027503F">
      <w:pPr>
        <w:rPr>
          <w:lang w:val="it-IT"/>
        </w:rPr>
      </w:pPr>
    </w:p>
    <w:p w14:paraId="36CA7226" w14:textId="77777777" w:rsidR="0027503F" w:rsidRPr="007A4671" w:rsidRDefault="0027503F">
      <w:pPr>
        <w:rPr>
          <w:lang w:val="it-IT"/>
        </w:rPr>
      </w:pPr>
    </w:p>
    <w:p w14:paraId="0F89F87F" w14:textId="7594EDEE" w:rsidR="0027503F" w:rsidRDefault="003D79F0">
      <w:pPr>
        <w:rPr>
          <w:lang w:val="en-US"/>
        </w:rPr>
      </w:pPr>
      <w:r w:rsidRPr="003D79F0">
        <w:rPr>
          <w:noProof/>
          <w:lang w:eastAsia="da-DK"/>
        </w:rPr>
        <w:lastRenderedPageBreak/>
        <w:drawing>
          <wp:inline distT="0" distB="0" distL="0" distR="0" wp14:anchorId="6B44F2B6" wp14:editId="6D78CA7B">
            <wp:extent cx="5039995" cy="2835275"/>
            <wp:effectExtent l="0" t="0" r="8255" b="317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39995" cy="2835275"/>
                    </a:xfrm>
                    <a:prstGeom prst="rect">
                      <a:avLst/>
                    </a:prstGeom>
                  </pic:spPr>
                </pic:pic>
              </a:graphicData>
            </a:graphic>
          </wp:inline>
        </w:drawing>
      </w:r>
    </w:p>
    <w:p w14:paraId="07CC9850" w14:textId="77777777" w:rsidR="0027503F" w:rsidRDefault="0027503F">
      <w:pPr>
        <w:rPr>
          <w:rFonts w:ascii="Arial" w:hAnsi="Arial" w:cs="Arial"/>
          <w:color w:val="222222"/>
          <w:sz w:val="24"/>
          <w:szCs w:val="24"/>
          <w:lang w:val="en"/>
        </w:rPr>
      </w:pPr>
    </w:p>
    <w:p w14:paraId="4EFBE0BF" w14:textId="77777777" w:rsidR="0027503F" w:rsidRDefault="00492BD6">
      <w:pPr>
        <w:rPr>
          <w:rFonts w:ascii="Arial" w:hAnsi="Arial" w:cs="Arial"/>
          <w:color w:val="222222"/>
          <w:sz w:val="24"/>
          <w:szCs w:val="24"/>
          <w:lang w:val="it-IT"/>
        </w:rPr>
      </w:pPr>
      <w:r>
        <w:rPr>
          <w:rFonts w:ascii="Arial" w:hAnsi="Arial" w:cs="Arial"/>
          <w:color w:val="222222"/>
          <w:sz w:val="24"/>
          <w:szCs w:val="24"/>
          <w:lang w:val="it-IT"/>
        </w:rPr>
        <w:t>Una delle cause più diffuse per perdere la propria indipendenza è data dalle cadute che sempre più frequentemente succedono anche in base all’età.  È normale cadere una volta nella vita. Cadiamo molto spesso quando siamo bambini.</w:t>
      </w:r>
    </w:p>
    <w:p w14:paraId="2FE9D541" w14:textId="77777777" w:rsidR="0027503F" w:rsidRDefault="0027503F">
      <w:pPr>
        <w:rPr>
          <w:rFonts w:ascii="Arial" w:hAnsi="Arial" w:cs="Arial"/>
          <w:color w:val="222222"/>
          <w:sz w:val="24"/>
          <w:szCs w:val="24"/>
          <w:lang w:val="it-IT"/>
        </w:rPr>
      </w:pPr>
    </w:p>
    <w:p w14:paraId="38A6FE99" w14:textId="77777777" w:rsidR="0027503F" w:rsidRDefault="00492BD6">
      <w:pPr>
        <w:rPr>
          <w:rFonts w:ascii="Arial" w:hAnsi="Arial" w:cs="Arial"/>
          <w:color w:val="222222"/>
          <w:sz w:val="24"/>
          <w:szCs w:val="24"/>
          <w:lang w:val="it-IT"/>
        </w:rPr>
      </w:pPr>
      <w:r>
        <w:rPr>
          <w:rFonts w:ascii="Arial" w:hAnsi="Arial" w:cs="Arial"/>
          <w:color w:val="222222"/>
          <w:sz w:val="24"/>
          <w:szCs w:val="24"/>
          <w:lang w:val="it-IT"/>
        </w:rPr>
        <w:t>All'età di 65 anni, in media, 1 su 3 cadrà ogni anno.</w:t>
      </w:r>
    </w:p>
    <w:p w14:paraId="79820134" w14:textId="77777777" w:rsidR="0027503F" w:rsidRDefault="00492BD6">
      <w:pPr>
        <w:rPr>
          <w:rFonts w:ascii="Arial" w:hAnsi="Arial" w:cs="Arial"/>
          <w:color w:val="222222"/>
          <w:sz w:val="24"/>
          <w:szCs w:val="24"/>
          <w:lang w:val="it-IT"/>
        </w:rPr>
      </w:pPr>
      <w:r>
        <w:rPr>
          <w:rFonts w:ascii="Arial" w:hAnsi="Arial" w:cs="Arial"/>
          <w:color w:val="222222"/>
          <w:sz w:val="24"/>
          <w:szCs w:val="24"/>
          <w:lang w:val="it-IT"/>
        </w:rPr>
        <w:t>A 73 anni 1 cadrà ogni due anni.</w:t>
      </w:r>
    </w:p>
    <w:p w14:paraId="0B752EFD" w14:textId="77777777" w:rsidR="0027503F" w:rsidRDefault="00492BD6">
      <w:pPr>
        <w:rPr>
          <w:rFonts w:ascii="Arial" w:hAnsi="Arial" w:cs="Arial"/>
          <w:color w:val="222222"/>
          <w:sz w:val="24"/>
          <w:szCs w:val="24"/>
          <w:lang w:val="it-IT"/>
        </w:rPr>
      </w:pPr>
      <w:r>
        <w:rPr>
          <w:rFonts w:ascii="Arial" w:hAnsi="Arial" w:cs="Arial"/>
          <w:color w:val="222222"/>
          <w:sz w:val="24"/>
          <w:szCs w:val="24"/>
          <w:lang w:val="it-IT"/>
        </w:rPr>
        <w:t xml:space="preserve">A 80 anni cadremo tutti in media ogni anno. </w:t>
      </w:r>
    </w:p>
    <w:p w14:paraId="29986692" w14:textId="77777777" w:rsidR="0027503F" w:rsidRDefault="0027503F">
      <w:pPr>
        <w:rPr>
          <w:rFonts w:ascii="Arial" w:hAnsi="Arial" w:cs="Arial"/>
          <w:color w:val="222222"/>
          <w:sz w:val="24"/>
          <w:szCs w:val="24"/>
          <w:lang w:val="it-IT"/>
        </w:rPr>
      </w:pPr>
    </w:p>
    <w:p w14:paraId="56A3AD87" w14:textId="77777777" w:rsidR="0027503F" w:rsidRDefault="00492BD6">
      <w:pPr>
        <w:rPr>
          <w:rFonts w:ascii="Arial" w:hAnsi="Arial" w:cs="Arial"/>
          <w:color w:val="222222"/>
          <w:sz w:val="24"/>
          <w:szCs w:val="24"/>
          <w:lang w:val="it-IT"/>
        </w:rPr>
      </w:pPr>
      <w:r>
        <w:rPr>
          <w:rFonts w:ascii="Arial" w:hAnsi="Arial" w:cs="Arial"/>
          <w:color w:val="222222"/>
          <w:sz w:val="24"/>
          <w:szCs w:val="24"/>
          <w:lang w:val="it-IT"/>
        </w:rPr>
        <w:t>Quello che dovremmo ricordare è che molte volte siamo stati vicini a cadere negli ultimi 5-10 anni, ma che l’abbiamo a malapena evitato.</w:t>
      </w:r>
    </w:p>
    <w:p w14:paraId="6045009D" w14:textId="77777777" w:rsidR="0027503F" w:rsidRDefault="00492BD6">
      <w:pPr>
        <w:rPr>
          <w:rFonts w:ascii="Arial" w:hAnsi="Arial" w:cs="Arial"/>
          <w:color w:val="222222"/>
          <w:sz w:val="24"/>
          <w:szCs w:val="24"/>
          <w:lang w:val="it-IT"/>
        </w:rPr>
      </w:pPr>
      <w:r>
        <w:rPr>
          <w:rFonts w:ascii="Arial" w:hAnsi="Arial" w:cs="Arial"/>
          <w:color w:val="222222"/>
          <w:sz w:val="24"/>
          <w:szCs w:val="24"/>
          <w:lang w:val="it-IT"/>
        </w:rPr>
        <w:t>Ma guadagnando competenze di equilibrio nei prossimi 5 anni, si potrebbe evitare di cadere nel futuro.</w:t>
      </w:r>
    </w:p>
    <w:p w14:paraId="52356871" w14:textId="77777777" w:rsidR="0027503F" w:rsidRDefault="0027503F">
      <w:pPr>
        <w:rPr>
          <w:rFonts w:ascii="Arial" w:hAnsi="Arial" w:cs="Arial"/>
          <w:color w:val="222222"/>
          <w:sz w:val="24"/>
          <w:szCs w:val="24"/>
          <w:lang w:val="it-IT"/>
        </w:rPr>
      </w:pPr>
    </w:p>
    <w:p w14:paraId="65F495FC" w14:textId="77777777" w:rsidR="0027503F" w:rsidRDefault="00492BD6">
      <w:pPr>
        <w:rPr>
          <w:rFonts w:ascii="Arial" w:hAnsi="Arial" w:cs="Arial"/>
          <w:color w:val="222222"/>
          <w:sz w:val="24"/>
          <w:szCs w:val="24"/>
          <w:lang w:val="it-IT"/>
        </w:rPr>
      </w:pPr>
      <w:r>
        <w:rPr>
          <w:rFonts w:ascii="Arial" w:hAnsi="Arial" w:cs="Arial"/>
          <w:color w:val="222222"/>
          <w:sz w:val="24"/>
          <w:szCs w:val="24"/>
          <w:lang w:val="it-IT"/>
        </w:rPr>
        <w:t>Quanti di voi sono caduti nell'ultimo anno?</w:t>
      </w:r>
    </w:p>
    <w:p w14:paraId="732AC3B4" w14:textId="77777777" w:rsidR="0027503F" w:rsidRDefault="00492BD6">
      <w:pPr>
        <w:rPr>
          <w:lang w:val="it-IT"/>
        </w:rPr>
      </w:pPr>
      <w:r>
        <w:rPr>
          <w:rFonts w:ascii="Arial" w:hAnsi="Arial" w:cs="Arial"/>
          <w:color w:val="222222"/>
          <w:sz w:val="24"/>
          <w:szCs w:val="24"/>
          <w:lang w:val="it-IT"/>
        </w:rPr>
        <w:t>Quanti conoscono qualcuno che è caduto nell'ultimo anno?</w:t>
      </w:r>
    </w:p>
    <w:p w14:paraId="4AA2C474" w14:textId="77777777" w:rsidR="0027503F" w:rsidRPr="007A4671" w:rsidRDefault="0027503F">
      <w:pPr>
        <w:rPr>
          <w:lang w:val="it-IT"/>
        </w:rPr>
      </w:pPr>
    </w:p>
    <w:p w14:paraId="61577DEA" w14:textId="77777777" w:rsidR="0027503F" w:rsidRPr="007A4671" w:rsidRDefault="0027503F">
      <w:pPr>
        <w:rPr>
          <w:lang w:val="it-IT"/>
        </w:rPr>
      </w:pPr>
    </w:p>
    <w:p w14:paraId="748669CC" w14:textId="77777777" w:rsidR="0027503F" w:rsidRPr="007A4671" w:rsidRDefault="0027503F">
      <w:pPr>
        <w:rPr>
          <w:lang w:val="it-IT"/>
        </w:rPr>
      </w:pPr>
    </w:p>
    <w:p w14:paraId="6395B79C" w14:textId="77777777" w:rsidR="0027503F" w:rsidRPr="007A4671" w:rsidRDefault="0027503F">
      <w:pPr>
        <w:rPr>
          <w:lang w:val="it-IT"/>
        </w:rPr>
      </w:pPr>
    </w:p>
    <w:p w14:paraId="01B1C94C" w14:textId="77777777" w:rsidR="0027503F" w:rsidRPr="007A4671" w:rsidRDefault="0027503F">
      <w:pPr>
        <w:rPr>
          <w:lang w:val="it-IT"/>
        </w:rPr>
      </w:pPr>
    </w:p>
    <w:p w14:paraId="1C84121F" w14:textId="77777777" w:rsidR="0027503F" w:rsidRPr="007A4671" w:rsidRDefault="0027503F">
      <w:pPr>
        <w:rPr>
          <w:lang w:val="it-IT"/>
        </w:rPr>
      </w:pPr>
    </w:p>
    <w:p w14:paraId="11B7FADF" w14:textId="77777777" w:rsidR="0027503F" w:rsidRPr="007A4671" w:rsidRDefault="0027503F">
      <w:pPr>
        <w:rPr>
          <w:lang w:val="it-IT"/>
        </w:rPr>
      </w:pPr>
    </w:p>
    <w:p w14:paraId="5A1FEBB1" w14:textId="20F10B84" w:rsidR="0027503F" w:rsidRPr="00344E07" w:rsidRDefault="0027503F">
      <w:pPr>
        <w:rPr>
          <w:noProof/>
          <w:lang w:val="it-IT" w:eastAsia="da-DK"/>
        </w:rPr>
      </w:pPr>
    </w:p>
    <w:p w14:paraId="5A53788E" w14:textId="5472C6B2" w:rsidR="007A4671" w:rsidRPr="00344E07" w:rsidRDefault="007A4671">
      <w:pPr>
        <w:rPr>
          <w:noProof/>
          <w:lang w:val="it-IT" w:eastAsia="da-DK"/>
        </w:rPr>
      </w:pPr>
      <w:r w:rsidRPr="007A4671">
        <w:rPr>
          <w:noProof/>
          <w:lang w:eastAsia="da-DK"/>
        </w:rPr>
        <w:drawing>
          <wp:anchor distT="0" distB="0" distL="114300" distR="114300" simplePos="0" relativeHeight="251661312" behindDoc="0" locked="0" layoutInCell="1" allowOverlap="1" wp14:anchorId="523D8716" wp14:editId="1D742A77">
            <wp:simplePos x="0" y="0"/>
            <wp:positionH relativeFrom="column">
              <wp:posOffset>0</wp:posOffset>
            </wp:positionH>
            <wp:positionV relativeFrom="paragraph">
              <wp:posOffset>-635</wp:posOffset>
            </wp:positionV>
            <wp:extent cx="5039995" cy="2834640"/>
            <wp:effectExtent l="0" t="0" r="8255" b="381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39995" cy="2834640"/>
                    </a:xfrm>
                    <a:prstGeom prst="rect">
                      <a:avLst/>
                    </a:prstGeom>
                  </pic:spPr>
                </pic:pic>
              </a:graphicData>
            </a:graphic>
          </wp:anchor>
        </w:drawing>
      </w:r>
    </w:p>
    <w:p w14:paraId="23C87C48" w14:textId="5D548C2E" w:rsidR="007A4671" w:rsidRPr="00344E07" w:rsidRDefault="007A4671">
      <w:pPr>
        <w:rPr>
          <w:noProof/>
          <w:lang w:val="it-IT" w:eastAsia="da-DK"/>
        </w:rPr>
      </w:pPr>
    </w:p>
    <w:p w14:paraId="0F929921" w14:textId="0609475B" w:rsidR="007A4671" w:rsidRPr="00344E07" w:rsidRDefault="007A4671">
      <w:pPr>
        <w:rPr>
          <w:noProof/>
          <w:lang w:val="it-IT" w:eastAsia="da-DK"/>
        </w:rPr>
      </w:pPr>
    </w:p>
    <w:p w14:paraId="2D0322A9" w14:textId="6C557480" w:rsidR="007A4671" w:rsidRPr="00344E07" w:rsidRDefault="007A4671">
      <w:pPr>
        <w:rPr>
          <w:noProof/>
          <w:lang w:val="it-IT" w:eastAsia="da-DK"/>
        </w:rPr>
      </w:pPr>
    </w:p>
    <w:p w14:paraId="25633ACD" w14:textId="6AD39E51" w:rsidR="007A4671" w:rsidRPr="00344E07" w:rsidRDefault="007A4671">
      <w:pPr>
        <w:rPr>
          <w:noProof/>
          <w:lang w:val="it-IT" w:eastAsia="da-DK"/>
        </w:rPr>
      </w:pPr>
    </w:p>
    <w:p w14:paraId="536D6D14" w14:textId="27FE8896" w:rsidR="007A4671" w:rsidRPr="00344E07" w:rsidRDefault="007A4671">
      <w:pPr>
        <w:rPr>
          <w:noProof/>
          <w:lang w:val="it-IT" w:eastAsia="da-DK"/>
        </w:rPr>
      </w:pPr>
    </w:p>
    <w:p w14:paraId="6ACAA0AE" w14:textId="7A832A45" w:rsidR="007A4671" w:rsidRPr="00344E07" w:rsidRDefault="007A4671">
      <w:pPr>
        <w:rPr>
          <w:noProof/>
          <w:lang w:val="it-IT" w:eastAsia="da-DK"/>
        </w:rPr>
      </w:pPr>
    </w:p>
    <w:p w14:paraId="14F98B09" w14:textId="44579663" w:rsidR="007A4671" w:rsidRPr="00344E07" w:rsidRDefault="007A4671">
      <w:pPr>
        <w:rPr>
          <w:noProof/>
          <w:lang w:val="it-IT" w:eastAsia="da-DK"/>
        </w:rPr>
      </w:pPr>
    </w:p>
    <w:p w14:paraId="6F311DB1" w14:textId="4A4D0550" w:rsidR="007A4671" w:rsidRPr="00344E07" w:rsidRDefault="007A4671">
      <w:pPr>
        <w:rPr>
          <w:noProof/>
          <w:lang w:val="it-IT" w:eastAsia="da-DK"/>
        </w:rPr>
      </w:pPr>
    </w:p>
    <w:p w14:paraId="7EDA1F6E" w14:textId="0C8DD80C" w:rsidR="007A4671" w:rsidRPr="00344E07" w:rsidRDefault="007A4671">
      <w:pPr>
        <w:rPr>
          <w:lang w:val="it-IT"/>
        </w:rPr>
      </w:pPr>
    </w:p>
    <w:p w14:paraId="195FFF53" w14:textId="77777777" w:rsidR="0027503F" w:rsidRPr="00344E07" w:rsidRDefault="0027503F">
      <w:pPr>
        <w:rPr>
          <w:lang w:val="it-IT"/>
        </w:rPr>
      </w:pPr>
    </w:p>
    <w:p w14:paraId="12D2DBC3" w14:textId="77777777" w:rsidR="0027503F" w:rsidRPr="007A4671" w:rsidRDefault="00492BD6">
      <w:pPr>
        <w:rPr>
          <w:rFonts w:ascii="Arial" w:hAnsi="Arial" w:cs="Arial"/>
          <w:color w:val="222222"/>
          <w:sz w:val="24"/>
          <w:szCs w:val="24"/>
          <w:lang w:val="it-IT"/>
        </w:rPr>
      </w:pPr>
      <w:r w:rsidRPr="007A4671">
        <w:rPr>
          <w:rFonts w:ascii="Arial" w:hAnsi="Arial" w:cs="Arial"/>
          <w:color w:val="222222"/>
          <w:sz w:val="24"/>
          <w:szCs w:val="24"/>
          <w:lang w:val="it-IT"/>
        </w:rPr>
        <w:t>E’ purtroppo molto facile perdere la propria autosufficienza nei propri stili di vita.</w:t>
      </w:r>
    </w:p>
    <w:p w14:paraId="3E457BB1" w14:textId="77777777" w:rsidR="0027503F" w:rsidRPr="007A4671" w:rsidRDefault="00492BD6">
      <w:pPr>
        <w:rPr>
          <w:rFonts w:ascii="Arial" w:hAnsi="Arial" w:cs="Arial"/>
          <w:color w:val="222222"/>
          <w:sz w:val="24"/>
          <w:szCs w:val="24"/>
          <w:lang w:val="it-IT"/>
        </w:rPr>
      </w:pPr>
      <w:r w:rsidRPr="007A4671">
        <w:rPr>
          <w:rFonts w:ascii="Arial" w:hAnsi="Arial" w:cs="Arial"/>
          <w:color w:val="222222"/>
          <w:sz w:val="24"/>
          <w:szCs w:val="24"/>
          <w:lang w:val="it-IT"/>
        </w:rPr>
        <w:t xml:space="preserve">Combinando il rischio crescente di cadere, causato da una lenta e impercettibile riduzione della capacità di equilibrio - </w:t>
      </w:r>
    </w:p>
    <w:p w14:paraId="0AA70374" w14:textId="77777777" w:rsidR="0027503F" w:rsidRPr="007A4671" w:rsidRDefault="00492BD6">
      <w:pPr>
        <w:rPr>
          <w:rFonts w:ascii="Arial" w:hAnsi="Arial" w:cs="Arial"/>
          <w:color w:val="222222"/>
          <w:sz w:val="24"/>
          <w:szCs w:val="24"/>
          <w:lang w:val="it-IT"/>
        </w:rPr>
      </w:pPr>
      <w:r w:rsidRPr="007A4671">
        <w:rPr>
          <w:rFonts w:ascii="Arial" w:hAnsi="Arial" w:cs="Arial"/>
          <w:color w:val="222222"/>
          <w:sz w:val="24"/>
          <w:szCs w:val="24"/>
          <w:lang w:val="it-IT"/>
        </w:rPr>
        <w:t xml:space="preserve">con il fatto che </w:t>
      </w:r>
    </w:p>
    <w:p w14:paraId="443C3DED" w14:textId="77777777" w:rsidR="0027503F" w:rsidRPr="007A4671" w:rsidRDefault="00492BD6">
      <w:pPr>
        <w:rPr>
          <w:rFonts w:ascii="Arial" w:hAnsi="Arial" w:cs="Arial"/>
          <w:color w:val="222222"/>
          <w:sz w:val="24"/>
          <w:szCs w:val="24"/>
          <w:lang w:val="it-IT"/>
        </w:rPr>
      </w:pPr>
      <w:r w:rsidRPr="007A4671">
        <w:rPr>
          <w:rFonts w:ascii="Arial" w:hAnsi="Arial" w:cs="Arial"/>
          <w:color w:val="222222"/>
          <w:sz w:val="24"/>
          <w:szCs w:val="24"/>
          <w:lang w:val="it-IT"/>
        </w:rPr>
        <w:t xml:space="preserve">le ossa diventano più deboli per gli anziani, ogni piccola caduta finisce in frattura al femore o alla colonna femorale. </w:t>
      </w:r>
    </w:p>
    <w:p w14:paraId="56207D32" w14:textId="77777777" w:rsidR="0027503F" w:rsidRPr="007A4671" w:rsidRDefault="00492BD6">
      <w:pPr>
        <w:rPr>
          <w:rFonts w:ascii="Arial" w:hAnsi="Arial" w:cs="Arial"/>
          <w:color w:val="222222"/>
          <w:sz w:val="24"/>
          <w:szCs w:val="24"/>
          <w:lang w:val="it-IT"/>
        </w:rPr>
      </w:pPr>
      <w:r w:rsidRPr="007A4671">
        <w:rPr>
          <w:rFonts w:ascii="Arial" w:hAnsi="Arial" w:cs="Arial"/>
          <w:color w:val="222222"/>
          <w:sz w:val="24"/>
          <w:szCs w:val="24"/>
          <w:lang w:val="it-IT"/>
        </w:rPr>
        <w:t>Questo è dovuto al fatto che molti senior e soprattutto le donne, sviluppano l'osteoporosi che comporta una fragilità ossea.</w:t>
      </w:r>
    </w:p>
    <w:p w14:paraId="376FC7AC" w14:textId="77777777" w:rsidR="0027503F" w:rsidRPr="007A4671" w:rsidRDefault="00492BD6">
      <w:pPr>
        <w:rPr>
          <w:rFonts w:ascii="Arial" w:hAnsi="Arial" w:cs="Arial"/>
          <w:color w:val="222222"/>
          <w:sz w:val="24"/>
          <w:szCs w:val="24"/>
          <w:lang w:val="it-IT"/>
        </w:rPr>
      </w:pPr>
      <w:r w:rsidRPr="007A4671">
        <w:rPr>
          <w:rFonts w:ascii="Arial" w:hAnsi="Arial" w:cs="Arial"/>
          <w:color w:val="222222"/>
          <w:sz w:val="24"/>
          <w:szCs w:val="24"/>
          <w:lang w:val="it-IT"/>
        </w:rPr>
        <w:t xml:space="preserve">La diapositiva mostra che cos'è la frattura di una colonna femorale.  Penso che la maggior parte di voi ne conosca almeno uno che è stato soggetto a questa frattura. </w:t>
      </w:r>
    </w:p>
    <w:p w14:paraId="564BE986" w14:textId="77777777" w:rsidR="0027503F" w:rsidRPr="007A4671" w:rsidRDefault="00492BD6">
      <w:pPr>
        <w:rPr>
          <w:rFonts w:ascii="Arial" w:hAnsi="Arial" w:cs="Arial"/>
          <w:color w:val="222222"/>
          <w:sz w:val="24"/>
          <w:szCs w:val="24"/>
          <w:lang w:val="it-IT"/>
        </w:rPr>
      </w:pPr>
      <w:r w:rsidRPr="007A4671">
        <w:rPr>
          <w:rFonts w:ascii="Arial" w:hAnsi="Arial" w:cs="Arial"/>
          <w:color w:val="222222"/>
          <w:sz w:val="24"/>
          <w:szCs w:val="24"/>
          <w:lang w:val="it-IT"/>
        </w:rPr>
        <w:t xml:space="preserve">Nei paesi industrializzati, il rischio di frattura della colonna femorale è in media del 18% per le donne e del 6% per gli uomini. </w:t>
      </w:r>
    </w:p>
    <w:p w14:paraId="394AA3EE" w14:textId="77777777" w:rsidR="0027503F" w:rsidRPr="007A4671" w:rsidRDefault="00492BD6">
      <w:pPr>
        <w:rPr>
          <w:rFonts w:ascii="Arial" w:hAnsi="Arial" w:cs="Arial"/>
          <w:color w:val="222222"/>
          <w:sz w:val="24"/>
          <w:szCs w:val="24"/>
          <w:lang w:val="it-IT"/>
        </w:rPr>
      </w:pPr>
      <w:r w:rsidRPr="007A4671">
        <w:rPr>
          <w:rFonts w:ascii="Arial" w:hAnsi="Arial" w:cs="Arial"/>
          <w:color w:val="222222"/>
          <w:sz w:val="24"/>
          <w:szCs w:val="24"/>
          <w:lang w:val="it-IT"/>
        </w:rPr>
        <w:t xml:space="preserve">Non vediamo quasi mai questo tipo di frattura prima dei 50-55 anni e l'età media di frattura è di 80 anni. </w:t>
      </w:r>
    </w:p>
    <w:p w14:paraId="7F7FAAAA" w14:textId="77777777" w:rsidR="0027503F" w:rsidRPr="007A4671" w:rsidRDefault="00492BD6">
      <w:pPr>
        <w:rPr>
          <w:rFonts w:ascii="Arial" w:hAnsi="Arial" w:cs="Arial"/>
          <w:color w:val="222222"/>
          <w:sz w:val="24"/>
          <w:szCs w:val="24"/>
          <w:lang w:val="it-IT"/>
        </w:rPr>
      </w:pPr>
      <w:r w:rsidRPr="007A4671">
        <w:rPr>
          <w:rFonts w:ascii="Arial" w:hAnsi="Arial" w:cs="Arial"/>
          <w:color w:val="222222"/>
          <w:sz w:val="24"/>
          <w:szCs w:val="24"/>
          <w:lang w:val="it-IT"/>
        </w:rPr>
        <w:t>Più invecchiamo, se non interveniamo e non facciamo qualcosa per evitare "l'incidente"…la caduta succcede.</w:t>
      </w:r>
    </w:p>
    <w:p w14:paraId="5FC3275A" w14:textId="77777777" w:rsidR="0027503F" w:rsidRPr="00344E07" w:rsidRDefault="00492BD6">
      <w:pPr>
        <w:rPr>
          <w:lang w:val="it-IT"/>
        </w:rPr>
      </w:pPr>
      <w:r w:rsidRPr="007A4671">
        <w:rPr>
          <w:rFonts w:ascii="Arial" w:hAnsi="Arial" w:cs="Arial"/>
          <w:color w:val="222222"/>
          <w:sz w:val="24"/>
          <w:szCs w:val="24"/>
          <w:lang w:val="it-IT"/>
        </w:rPr>
        <w:t xml:space="preserve">Quello che molte persone non sanno è che la frattura di una colonna femorale è l'inizio di un esito fatale. </w:t>
      </w:r>
      <w:r w:rsidRPr="00344E07">
        <w:rPr>
          <w:rFonts w:ascii="Arial" w:hAnsi="Arial" w:cs="Arial"/>
          <w:color w:val="222222"/>
          <w:sz w:val="24"/>
          <w:szCs w:val="24"/>
          <w:lang w:val="it-IT"/>
        </w:rPr>
        <w:t>Porta alla morte di 1:3 persone/anziani.</w:t>
      </w:r>
    </w:p>
    <w:p w14:paraId="5CC9A19A" w14:textId="77777777" w:rsidR="0027503F" w:rsidRPr="00344E07" w:rsidRDefault="0027503F">
      <w:pPr>
        <w:rPr>
          <w:lang w:val="it-IT"/>
        </w:rPr>
      </w:pPr>
    </w:p>
    <w:p w14:paraId="3E497F17" w14:textId="77777777" w:rsidR="0027503F" w:rsidRPr="00344E07" w:rsidRDefault="0027503F">
      <w:pPr>
        <w:rPr>
          <w:lang w:val="it-IT"/>
        </w:rPr>
      </w:pPr>
    </w:p>
    <w:p w14:paraId="249D6FA5" w14:textId="77777777" w:rsidR="0027503F" w:rsidRPr="00344E07" w:rsidRDefault="0027503F">
      <w:pPr>
        <w:rPr>
          <w:lang w:val="it-IT"/>
        </w:rPr>
      </w:pPr>
    </w:p>
    <w:p w14:paraId="59262FBB" w14:textId="77777777" w:rsidR="0027503F" w:rsidRPr="00344E07" w:rsidRDefault="0027503F">
      <w:pPr>
        <w:rPr>
          <w:lang w:val="it-IT"/>
        </w:rPr>
      </w:pPr>
    </w:p>
    <w:p w14:paraId="2902050F" w14:textId="7668FEA0" w:rsidR="0027503F" w:rsidRPr="00344E07" w:rsidRDefault="007A4671">
      <w:pPr>
        <w:rPr>
          <w:noProof/>
          <w:lang w:val="it-IT" w:eastAsia="da-DK"/>
        </w:rPr>
      </w:pPr>
      <w:r w:rsidRPr="007A4671">
        <w:rPr>
          <w:noProof/>
          <w:lang w:eastAsia="da-DK"/>
        </w:rPr>
        <w:drawing>
          <wp:anchor distT="0" distB="0" distL="114300" distR="114300" simplePos="0" relativeHeight="251663360" behindDoc="0" locked="0" layoutInCell="1" allowOverlap="1" wp14:anchorId="34FD2787" wp14:editId="6EE232FE">
            <wp:simplePos x="0" y="0"/>
            <wp:positionH relativeFrom="column">
              <wp:posOffset>0</wp:posOffset>
            </wp:positionH>
            <wp:positionV relativeFrom="paragraph">
              <wp:posOffset>-635</wp:posOffset>
            </wp:positionV>
            <wp:extent cx="5039995" cy="2834640"/>
            <wp:effectExtent l="0" t="0" r="8255" b="3810"/>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39995" cy="2834640"/>
                    </a:xfrm>
                    <a:prstGeom prst="rect">
                      <a:avLst/>
                    </a:prstGeom>
                  </pic:spPr>
                </pic:pic>
              </a:graphicData>
            </a:graphic>
          </wp:anchor>
        </w:drawing>
      </w:r>
    </w:p>
    <w:p w14:paraId="309E0FEB" w14:textId="4AC4C045" w:rsidR="007A4671" w:rsidRPr="00344E07" w:rsidRDefault="007A4671">
      <w:pPr>
        <w:rPr>
          <w:noProof/>
          <w:lang w:val="it-IT" w:eastAsia="da-DK"/>
        </w:rPr>
      </w:pPr>
    </w:p>
    <w:p w14:paraId="7910F3AD" w14:textId="1A61212C" w:rsidR="007A4671" w:rsidRPr="00344E07" w:rsidRDefault="007A4671">
      <w:pPr>
        <w:rPr>
          <w:noProof/>
          <w:lang w:val="it-IT" w:eastAsia="da-DK"/>
        </w:rPr>
      </w:pPr>
    </w:p>
    <w:p w14:paraId="1B424910" w14:textId="58F9A781" w:rsidR="007A4671" w:rsidRPr="00344E07" w:rsidRDefault="007A4671">
      <w:pPr>
        <w:rPr>
          <w:noProof/>
          <w:lang w:val="it-IT" w:eastAsia="da-DK"/>
        </w:rPr>
      </w:pPr>
    </w:p>
    <w:p w14:paraId="7C9BDEA5" w14:textId="02B95788" w:rsidR="007A4671" w:rsidRPr="00344E07" w:rsidRDefault="007A4671">
      <w:pPr>
        <w:rPr>
          <w:noProof/>
          <w:lang w:val="it-IT" w:eastAsia="da-DK"/>
        </w:rPr>
      </w:pPr>
    </w:p>
    <w:p w14:paraId="1B5FABFD" w14:textId="4055C980" w:rsidR="007A4671" w:rsidRPr="00344E07" w:rsidRDefault="007A4671">
      <w:pPr>
        <w:rPr>
          <w:noProof/>
          <w:lang w:val="it-IT" w:eastAsia="da-DK"/>
        </w:rPr>
      </w:pPr>
    </w:p>
    <w:p w14:paraId="36201402" w14:textId="07AC68C5" w:rsidR="007A4671" w:rsidRPr="00344E07" w:rsidRDefault="007A4671">
      <w:pPr>
        <w:rPr>
          <w:noProof/>
          <w:lang w:val="it-IT" w:eastAsia="da-DK"/>
        </w:rPr>
      </w:pPr>
    </w:p>
    <w:p w14:paraId="7C3C1173" w14:textId="27765859" w:rsidR="007A4671" w:rsidRPr="00344E07" w:rsidRDefault="007A4671">
      <w:pPr>
        <w:rPr>
          <w:noProof/>
          <w:lang w:val="it-IT" w:eastAsia="da-DK"/>
        </w:rPr>
      </w:pPr>
    </w:p>
    <w:p w14:paraId="022813A5" w14:textId="56865517" w:rsidR="007A4671" w:rsidRPr="00344E07" w:rsidRDefault="007A4671">
      <w:pPr>
        <w:rPr>
          <w:noProof/>
          <w:lang w:val="it-IT" w:eastAsia="da-DK"/>
        </w:rPr>
      </w:pPr>
    </w:p>
    <w:p w14:paraId="3C524723" w14:textId="4A86E7F4" w:rsidR="007A4671" w:rsidRPr="00344E07" w:rsidRDefault="007A4671">
      <w:pPr>
        <w:rPr>
          <w:lang w:val="it-IT"/>
        </w:rPr>
      </w:pPr>
    </w:p>
    <w:p w14:paraId="4D88C80C" w14:textId="573C98D3" w:rsidR="0027503F" w:rsidRPr="00344E07" w:rsidRDefault="0027503F">
      <w:pPr>
        <w:rPr>
          <w:lang w:val="it-IT"/>
        </w:rPr>
      </w:pPr>
    </w:p>
    <w:p w14:paraId="41F24195" w14:textId="77777777" w:rsidR="0027503F" w:rsidRDefault="00492BD6">
      <w:pPr>
        <w:rPr>
          <w:rFonts w:ascii="Arial" w:hAnsi="Arial" w:cs="Arial"/>
          <w:color w:val="222222"/>
          <w:sz w:val="24"/>
          <w:szCs w:val="24"/>
          <w:lang w:val="it-IT"/>
        </w:rPr>
      </w:pPr>
      <w:r>
        <w:rPr>
          <w:rFonts w:ascii="Arial" w:hAnsi="Arial" w:cs="Arial"/>
          <w:color w:val="222222"/>
          <w:sz w:val="24"/>
          <w:szCs w:val="24"/>
          <w:lang w:val="it-IT"/>
        </w:rPr>
        <w:t>Per dare un facile esempio del  perché il rischio aumenta tra alcuni anziani in alcuni paesi - possiamo guardare e confrontare Danimarca e Romania.</w:t>
      </w:r>
    </w:p>
    <w:p w14:paraId="05CAD191" w14:textId="77777777" w:rsidR="0027503F" w:rsidRDefault="0027503F">
      <w:pPr>
        <w:rPr>
          <w:rFonts w:ascii="Arial" w:hAnsi="Arial" w:cs="Arial"/>
          <w:color w:val="222222"/>
          <w:sz w:val="24"/>
          <w:szCs w:val="24"/>
          <w:lang w:val="it-IT"/>
        </w:rPr>
      </w:pPr>
    </w:p>
    <w:p w14:paraId="50D65262" w14:textId="77777777" w:rsidR="0027503F" w:rsidRDefault="00492BD6">
      <w:pPr>
        <w:rPr>
          <w:rFonts w:ascii="Arial" w:hAnsi="Arial" w:cs="Arial"/>
          <w:color w:val="222222"/>
          <w:sz w:val="24"/>
          <w:szCs w:val="24"/>
          <w:lang w:val="it-IT"/>
        </w:rPr>
      </w:pPr>
      <w:r>
        <w:rPr>
          <w:rFonts w:ascii="Arial" w:hAnsi="Arial" w:cs="Arial"/>
          <w:color w:val="222222"/>
          <w:sz w:val="24"/>
          <w:szCs w:val="24"/>
          <w:lang w:val="it-IT"/>
        </w:rPr>
        <w:t>Come detto prima</w:t>
      </w:r>
    </w:p>
    <w:p w14:paraId="492367F8" w14:textId="77777777" w:rsidR="0027503F" w:rsidRDefault="00492BD6">
      <w:pPr>
        <w:rPr>
          <w:rFonts w:ascii="Arial" w:hAnsi="Arial" w:cs="Arial"/>
          <w:color w:val="222222"/>
          <w:sz w:val="24"/>
          <w:szCs w:val="24"/>
          <w:lang w:val="it-IT"/>
        </w:rPr>
      </w:pPr>
      <w:r>
        <w:rPr>
          <w:rFonts w:ascii="Arial" w:hAnsi="Arial" w:cs="Arial"/>
          <w:color w:val="222222"/>
          <w:sz w:val="24"/>
          <w:szCs w:val="24"/>
          <w:lang w:val="it-IT"/>
        </w:rPr>
        <w:t>Nei paesi industrializzati, il rischio femorale è del 18 per cento per le donne e del 6 per cento per gli uomini.</w:t>
      </w:r>
    </w:p>
    <w:p w14:paraId="6E588449" w14:textId="77777777" w:rsidR="0027503F" w:rsidRDefault="00492BD6">
      <w:pPr>
        <w:rPr>
          <w:rFonts w:ascii="Arial" w:hAnsi="Arial" w:cs="Arial"/>
          <w:color w:val="222222"/>
          <w:sz w:val="24"/>
          <w:szCs w:val="24"/>
          <w:lang w:val="it-IT"/>
        </w:rPr>
      </w:pPr>
      <w:r>
        <w:rPr>
          <w:rFonts w:ascii="Arial" w:hAnsi="Arial" w:cs="Arial"/>
          <w:color w:val="222222"/>
          <w:sz w:val="24"/>
          <w:szCs w:val="24"/>
          <w:lang w:val="it-IT"/>
        </w:rPr>
        <w:t xml:space="preserve">La Danimarca è un paese altamente industrializzato. </w:t>
      </w:r>
    </w:p>
    <w:p w14:paraId="54D7D3A3" w14:textId="77777777" w:rsidR="0027503F" w:rsidRDefault="00492BD6">
      <w:pPr>
        <w:rPr>
          <w:rFonts w:ascii="Arial" w:hAnsi="Arial" w:cs="Arial"/>
          <w:color w:val="222222"/>
          <w:sz w:val="24"/>
          <w:szCs w:val="24"/>
          <w:lang w:val="it-IT"/>
        </w:rPr>
      </w:pPr>
      <w:r>
        <w:rPr>
          <w:rFonts w:ascii="Arial" w:hAnsi="Arial" w:cs="Arial"/>
          <w:color w:val="222222"/>
          <w:sz w:val="24"/>
          <w:szCs w:val="24"/>
          <w:lang w:val="it-IT"/>
        </w:rPr>
        <w:t>In Danimarca, ci sono circa 10.000 nuovi anziani che devono affrontare ogni anno la frattura di una colonna femorale e quasi 1.700 devono affrontare la loro seconda frattura ogni anno.</w:t>
      </w:r>
    </w:p>
    <w:p w14:paraId="76DEFC70" w14:textId="77777777" w:rsidR="0027503F" w:rsidRDefault="00492BD6">
      <w:pPr>
        <w:rPr>
          <w:rFonts w:ascii="Arial" w:hAnsi="Arial" w:cs="Arial"/>
          <w:color w:val="222222"/>
          <w:sz w:val="24"/>
          <w:szCs w:val="24"/>
          <w:lang w:val="it-IT"/>
        </w:rPr>
      </w:pPr>
      <w:r>
        <w:rPr>
          <w:rFonts w:ascii="Arial" w:hAnsi="Arial" w:cs="Arial"/>
          <w:color w:val="222222"/>
          <w:sz w:val="24"/>
          <w:szCs w:val="24"/>
          <w:lang w:val="it-IT"/>
        </w:rPr>
        <w:t>- Ciò significa che la Danimarca ha circa 600 fratture di femore a colonna ogni 100.000 abitanti ogni anno.</w:t>
      </w:r>
    </w:p>
    <w:p w14:paraId="638747ED" w14:textId="77777777" w:rsidR="0027503F" w:rsidRDefault="00492BD6">
      <w:pPr>
        <w:rPr>
          <w:rFonts w:ascii="Arial" w:hAnsi="Arial" w:cs="Arial"/>
          <w:color w:val="222222"/>
          <w:sz w:val="24"/>
          <w:szCs w:val="24"/>
          <w:lang w:val="it-IT"/>
        </w:rPr>
      </w:pPr>
      <w:r>
        <w:rPr>
          <w:rFonts w:ascii="Arial" w:hAnsi="Arial" w:cs="Arial"/>
          <w:color w:val="222222"/>
          <w:sz w:val="24"/>
          <w:szCs w:val="24"/>
          <w:lang w:val="it-IT"/>
        </w:rPr>
        <w:t>- In Romania, solo 198 abitanti su 100.000 sono affetti dalla frattura di una colonna femorale.</w:t>
      </w:r>
    </w:p>
    <w:p w14:paraId="57DF3706" w14:textId="77777777" w:rsidR="0027503F" w:rsidRDefault="0027503F">
      <w:pPr>
        <w:rPr>
          <w:rFonts w:ascii="Arial" w:hAnsi="Arial" w:cs="Arial"/>
          <w:color w:val="222222"/>
          <w:sz w:val="24"/>
          <w:szCs w:val="24"/>
          <w:lang w:val="it-IT"/>
        </w:rPr>
      </w:pPr>
    </w:p>
    <w:p w14:paraId="294EB88C" w14:textId="77777777" w:rsidR="0027503F" w:rsidRDefault="0027503F">
      <w:pPr>
        <w:rPr>
          <w:rFonts w:ascii="Arial" w:hAnsi="Arial" w:cs="Arial"/>
          <w:color w:val="222222"/>
          <w:sz w:val="24"/>
          <w:szCs w:val="24"/>
          <w:lang w:val="it-IT"/>
        </w:rPr>
      </w:pPr>
    </w:p>
    <w:p w14:paraId="4C0AA4C1" w14:textId="77777777" w:rsidR="0027503F" w:rsidRDefault="00492BD6">
      <w:pPr>
        <w:rPr>
          <w:rFonts w:ascii="Arial" w:hAnsi="Arial" w:cs="Arial"/>
          <w:color w:val="222222"/>
          <w:sz w:val="24"/>
          <w:szCs w:val="24"/>
          <w:lang w:val="it-IT"/>
        </w:rPr>
      </w:pPr>
      <w:r>
        <w:rPr>
          <w:rFonts w:ascii="Arial" w:hAnsi="Arial" w:cs="Arial"/>
          <w:color w:val="222222"/>
          <w:sz w:val="24"/>
          <w:szCs w:val="24"/>
          <w:lang w:val="it-IT"/>
        </w:rPr>
        <w:t>Possiamo – o qualcuno può spiegare questa differenza?</w:t>
      </w:r>
    </w:p>
    <w:p w14:paraId="4F5F6E68" w14:textId="77777777" w:rsidR="0027503F" w:rsidRPr="007A4671" w:rsidRDefault="0027503F">
      <w:pPr>
        <w:rPr>
          <w:lang w:val="it-IT"/>
        </w:rPr>
      </w:pPr>
    </w:p>
    <w:p w14:paraId="1B1B7402" w14:textId="77777777" w:rsidR="0027503F" w:rsidRPr="007A4671" w:rsidRDefault="0027503F">
      <w:pPr>
        <w:rPr>
          <w:lang w:val="it-IT"/>
        </w:rPr>
      </w:pPr>
    </w:p>
    <w:p w14:paraId="073E3D9B" w14:textId="77777777" w:rsidR="0027503F" w:rsidRPr="007A4671" w:rsidRDefault="0027503F">
      <w:pPr>
        <w:rPr>
          <w:lang w:val="it-IT"/>
        </w:rPr>
      </w:pPr>
    </w:p>
    <w:p w14:paraId="79CE24B8" w14:textId="77777777" w:rsidR="0027503F" w:rsidRPr="007A4671" w:rsidRDefault="0027503F">
      <w:pPr>
        <w:rPr>
          <w:lang w:val="it-IT"/>
        </w:rPr>
      </w:pPr>
    </w:p>
    <w:p w14:paraId="746396A2" w14:textId="77777777" w:rsidR="0027503F" w:rsidRPr="007A4671" w:rsidRDefault="0027503F">
      <w:pPr>
        <w:rPr>
          <w:lang w:val="it-IT"/>
        </w:rPr>
      </w:pPr>
    </w:p>
    <w:p w14:paraId="2B96C55B" w14:textId="77777777" w:rsidR="0027503F" w:rsidRPr="007A4671" w:rsidRDefault="0027503F">
      <w:pPr>
        <w:rPr>
          <w:lang w:val="it-IT"/>
        </w:rPr>
      </w:pPr>
    </w:p>
    <w:p w14:paraId="76437ECE" w14:textId="0D406719" w:rsidR="0027503F" w:rsidRPr="00344E07" w:rsidRDefault="007A4671">
      <w:pPr>
        <w:rPr>
          <w:lang w:val="it-IT"/>
        </w:rPr>
      </w:pPr>
      <w:r w:rsidRPr="007A4671">
        <w:rPr>
          <w:noProof/>
          <w:lang w:eastAsia="da-DK"/>
        </w:rPr>
        <w:drawing>
          <wp:anchor distT="0" distB="0" distL="114300" distR="114300" simplePos="0" relativeHeight="251665408" behindDoc="0" locked="0" layoutInCell="1" allowOverlap="1" wp14:anchorId="7ABFE9EB" wp14:editId="2F7DD349">
            <wp:simplePos x="0" y="0"/>
            <wp:positionH relativeFrom="column">
              <wp:posOffset>0</wp:posOffset>
            </wp:positionH>
            <wp:positionV relativeFrom="paragraph">
              <wp:posOffset>-635</wp:posOffset>
            </wp:positionV>
            <wp:extent cx="5039995" cy="2834640"/>
            <wp:effectExtent l="0" t="0" r="8255" b="3810"/>
            <wp:wrapNone/>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39995" cy="2834640"/>
                    </a:xfrm>
                    <a:prstGeom prst="rect">
                      <a:avLst/>
                    </a:prstGeom>
                  </pic:spPr>
                </pic:pic>
              </a:graphicData>
            </a:graphic>
          </wp:anchor>
        </w:drawing>
      </w:r>
    </w:p>
    <w:p w14:paraId="1367A78F" w14:textId="36A17026" w:rsidR="007A4671" w:rsidRPr="00344E07" w:rsidRDefault="007A4671">
      <w:pPr>
        <w:rPr>
          <w:lang w:val="it-IT"/>
        </w:rPr>
      </w:pPr>
    </w:p>
    <w:p w14:paraId="6A583E1D" w14:textId="5653D658" w:rsidR="007A4671" w:rsidRPr="00344E07" w:rsidRDefault="007A4671">
      <w:pPr>
        <w:rPr>
          <w:lang w:val="it-IT"/>
        </w:rPr>
      </w:pPr>
    </w:p>
    <w:p w14:paraId="6952D8D0" w14:textId="2A54A484" w:rsidR="007A4671" w:rsidRPr="00344E07" w:rsidRDefault="007A4671">
      <w:pPr>
        <w:rPr>
          <w:lang w:val="it-IT"/>
        </w:rPr>
      </w:pPr>
    </w:p>
    <w:p w14:paraId="0C382696" w14:textId="612CF8AB" w:rsidR="007A4671" w:rsidRPr="00344E07" w:rsidRDefault="007A4671">
      <w:pPr>
        <w:rPr>
          <w:lang w:val="it-IT"/>
        </w:rPr>
      </w:pPr>
    </w:p>
    <w:p w14:paraId="154CB075" w14:textId="3A1A4767" w:rsidR="007A4671" w:rsidRPr="00344E07" w:rsidRDefault="007A4671">
      <w:pPr>
        <w:rPr>
          <w:lang w:val="it-IT"/>
        </w:rPr>
      </w:pPr>
    </w:p>
    <w:p w14:paraId="1D321E86" w14:textId="26C9C7EF" w:rsidR="007A4671" w:rsidRPr="00344E07" w:rsidRDefault="007A4671">
      <w:pPr>
        <w:rPr>
          <w:lang w:val="it-IT"/>
        </w:rPr>
      </w:pPr>
    </w:p>
    <w:p w14:paraId="2607D9B8" w14:textId="16381CAC" w:rsidR="007A4671" w:rsidRPr="00344E07" w:rsidRDefault="007A4671">
      <w:pPr>
        <w:rPr>
          <w:lang w:val="it-IT"/>
        </w:rPr>
      </w:pPr>
    </w:p>
    <w:p w14:paraId="01B0A823" w14:textId="77777777" w:rsidR="007A4671" w:rsidRPr="00344E07" w:rsidRDefault="007A4671">
      <w:pPr>
        <w:rPr>
          <w:lang w:val="it-IT"/>
        </w:rPr>
      </w:pPr>
    </w:p>
    <w:p w14:paraId="187627F1" w14:textId="77777777" w:rsidR="003D79F0" w:rsidRDefault="003D79F0">
      <w:pPr>
        <w:spacing w:line="276" w:lineRule="auto"/>
        <w:rPr>
          <w:rFonts w:ascii="Arial" w:hAnsi="Arial" w:cs="Arial"/>
          <w:color w:val="222222"/>
          <w:sz w:val="24"/>
          <w:szCs w:val="24"/>
          <w:lang w:val="it-IT"/>
        </w:rPr>
      </w:pPr>
    </w:p>
    <w:p w14:paraId="0A588112" w14:textId="60C8F544" w:rsidR="0027503F" w:rsidRDefault="00492BD6">
      <w:pPr>
        <w:spacing w:line="276" w:lineRule="auto"/>
        <w:rPr>
          <w:rFonts w:ascii="Arial" w:hAnsi="Arial" w:cs="Arial"/>
          <w:color w:val="222222"/>
          <w:sz w:val="24"/>
          <w:szCs w:val="24"/>
          <w:lang w:val="it-IT"/>
        </w:rPr>
      </w:pPr>
      <w:r>
        <w:rPr>
          <w:rFonts w:ascii="Arial" w:hAnsi="Arial" w:cs="Arial"/>
          <w:color w:val="222222"/>
          <w:sz w:val="24"/>
          <w:szCs w:val="24"/>
          <w:lang w:val="it-IT"/>
        </w:rPr>
        <w:t>La Danimarca ha un sistema previdenziale moderno - con pensioni elevate quando si lascia l’attività lavorativa tra i 65 e i 67 anni. Quando si lascia il mercato del lavoro in Danimarca, la stragrande maggioranza delle persone sono "GRATIS" e si dedicano successivamente a riempire la loro vita e il loro tempo libero con attività di tempo libero.</w:t>
      </w:r>
    </w:p>
    <w:p w14:paraId="005C32E9" w14:textId="77777777" w:rsidR="0027503F" w:rsidRPr="007A4671" w:rsidRDefault="0027503F">
      <w:pPr>
        <w:spacing w:line="276" w:lineRule="auto"/>
        <w:rPr>
          <w:rFonts w:ascii="Arial" w:hAnsi="Arial" w:cs="Arial"/>
          <w:color w:val="222222"/>
          <w:sz w:val="24"/>
          <w:szCs w:val="24"/>
          <w:lang w:val="it-IT"/>
        </w:rPr>
      </w:pPr>
    </w:p>
    <w:p w14:paraId="6C19BDED" w14:textId="77777777" w:rsidR="0027503F" w:rsidRDefault="00492BD6">
      <w:pPr>
        <w:spacing w:line="276" w:lineRule="auto"/>
        <w:rPr>
          <w:rFonts w:ascii="Arial" w:hAnsi="Arial" w:cs="Arial"/>
          <w:color w:val="222222"/>
          <w:sz w:val="24"/>
          <w:szCs w:val="24"/>
          <w:lang w:val="it-IT"/>
        </w:rPr>
      </w:pPr>
      <w:r>
        <w:rPr>
          <w:rFonts w:ascii="Arial" w:hAnsi="Arial" w:cs="Arial"/>
          <w:color w:val="222222"/>
          <w:sz w:val="24"/>
          <w:szCs w:val="24"/>
          <w:lang w:val="it-IT"/>
        </w:rPr>
        <w:t xml:space="preserve">Si può dire che l’alimentazione gioca un ruolo importante ma, ovviamente, gli anziani in Romania devono lavorare di più, essere produttivi, rimanere più attivi durante la vita per sostenere una pensione </w:t>
      </w:r>
    </w:p>
    <w:p w14:paraId="32983086" w14:textId="77777777" w:rsidR="0027503F" w:rsidRDefault="00492BD6">
      <w:pPr>
        <w:spacing w:line="276" w:lineRule="auto"/>
        <w:rPr>
          <w:rFonts w:ascii="Arial" w:hAnsi="Arial" w:cs="Arial"/>
          <w:color w:val="222222"/>
          <w:sz w:val="24"/>
          <w:szCs w:val="24"/>
          <w:lang w:val="it-IT"/>
        </w:rPr>
      </w:pPr>
      <w:r>
        <w:rPr>
          <w:rFonts w:ascii="Arial" w:hAnsi="Arial" w:cs="Arial"/>
          <w:color w:val="222222"/>
          <w:sz w:val="24"/>
          <w:szCs w:val="24"/>
          <w:lang w:val="it-IT"/>
        </w:rPr>
        <w:t>Sufficiente per la loro vita futura. Pertanto, continueranno a stimolare e mantenere la forza delle loro ossa.</w:t>
      </w:r>
    </w:p>
    <w:p w14:paraId="138A5D79" w14:textId="77777777" w:rsidR="0027503F" w:rsidRDefault="0027503F">
      <w:pPr>
        <w:spacing w:line="276" w:lineRule="auto"/>
        <w:rPr>
          <w:rFonts w:ascii="Arial" w:hAnsi="Arial" w:cs="Arial"/>
          <w:color w:val="222222"/>
          <w:sz w:val="24"/>
          <w:szCs w:val="24"/>
          <w:lang w:val="it-IT"/>
        </w:rPr>
      </w:pPr>
    </w:p>
    <w:p w14:paraId="3E30A7CD" w14:textId="77777777" w:rsidR="0027503F" w:rsidRDefault="00492BD6">
      <w:pPr>
        <w:spacing w:line="276" w:lineRule="auto"/>
        <w:rPr>
          <w:lang w:val="it-IT"/>
        </w:rPr>
      </w:pPr>
      <w:r>
        <w:rPr>
          <w:rFonts w:ascii="Arial" w:hAnsi="Arial" w:cs="Arial"/>
          <w:color w:val="222222"/>
          <w:sz w:val="24"/>
          <w:szCs w:val="24"/>
          <w:lang w:val="it-IT"/>
        </w:rPr>
        <w:t>E 'una sfida per molti anziani nelle società moderne con un alto livello di benessere, compreso un alto livello di pensione; diventano inattivi  o sempre più attività sono eseguite in una posizione seduta.</w:t>
      </w:r>
    </w:p>
    <w:p w14:paraId="6BA229D4" w14:textId="77777777" w:rsidR="0027503F" w:rsidRPr="007A4671" w:rsidRDefault="0027503F">
      <w:pPr>
        <w:rPr>
          <w:lang w:val="it-IT"/>
        </w:rPr>
      </w:pPr>
    </w:p>
    <w:p w14:paraId="472B995C" w14:textId="77777777" w:rsidR="0027503F" w:rsidRPr="007A4671" w:rsidRDefault="0027503F">
      <w:pPr>
        <w:rPr>
          <w:lang w:val="it-IT"/>
        </w:rPr>
      </w:pPr>
    </w:p>
    <w:p w14:paraId="6EA73543" w14:textId="77777777" w:rsidR="0027503F" w:rsidRPr="007A4671" w:rsidRDefault="0027503F">
      <w:pPr>
        <w:rPr>
          <w:lang w:val="it-IT"/>
        </w:rPr>
      </w:pPr>
    </w:p>
    <w:p w14:paraId="1FB33930" w14:textId="77777777" w:rsidR="0027503F" w:rsidRPr="007A4671" w:rsidRDefault="0027503F">
      <w:pPr>
        <w:rPr>
          <w:lang w:val="it-IT"/>
        </w:rPr>
      </w:pPr>
    </w:p>
    <w:p w14:paraId="39A5A501" w14:textId="77777777" w:rsidR="0027503F" w:rsidRPr="007A4671" w:rsidRDefault="0027503F">
      <w:pPr>
        <w:rPr>
          <w:lang w:val="it-IT"/>
        </w:rPr>
      </w:pPr>
    </w:p>
    <w:p w14:paraId="22B7E48B" w14:textId="77777777" w:rsidR="0027503F" w:rsidRPr="007A4671" w:rsidRDefault="0027503F">
      <w:pPr>
        <w:rPr>
          <w:lang w:val="it-IT"/>
        </w:rPr>
      </w:pPr>
    </w:p>
    <w:p w14:paraId="03C75F6C" w14:textId="77777777" w:rsidR="0027503F" w:rsidRPr="007A4671" w:rsidRDefault="0027503F">
      <w:pPr>
        <w:rPr>
          <w:lang w:val="it-IT"/>
        </w:rPr>
      </w:pPr>
    </w:p>
    <w:p w14:paraId="12A46B2F" w14:textId="091F5530" w:rsidR="0027503F" w:rsidRPr="007A4671" w:rsidRDefault="0027503F">
      <w:pPr>
        <w:rPr>
          <w:lang w:val="it-IT"/>
        </w:rPr>
      </w:pPr>
    </w:p>
    <w:p w14:paraId="0314FC39" w14:textId="35F52D44" w:rsidR="0027503F" w:rsidRDefault="003D79F0">
      <w:pPr>
        <w:rPr>
          <w:lang w:val="en-US"/>
        </w:rPr>
      </w:pPr>
      <w:r w:rsidRPr="003D79F0">
        <w:rPr>
          <w:noProof/>
          <w:lang w:eastAsia="da-DK"/>
        </w:rPr>
        <w:lastRenderedPageBreak/>
        <w:drawing>
          <wp:inline distT="0" distB="0" distL="0" distR="0" wp14:anchorId="48443DEA" wp14:editId="74724C1C">
            <wp:extent cx="5039995" cy="2835275"/>
            <wp:effectExtent l="0" t="0" r="8255" b="317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39995" cy="2835275"/>
                    </a:xfrm>
                    <a:prstGeom prst="rect">
                      <a:avLst/>
                    </a:prstGeom>
                  </pic:spPr>
                </pic:pic>
              </a:graphicData>
            </a:graphic>
          </wp:inline>
        </w:drawing>
      </w:r>
    </w:p>
    <w:p w14:paraId="571CDAAA" w14:textId="4DFB5212" w:rsidR="0027503F" w:rsidRDefault="0027503F">
      <w:pPr>
        <w:rPr>
          <w:lang w:val="en-US"/>
        </w:rPr>
      </w:pPr>
    </w:p>
    <w:p w14:paraId="6E2E0D9B" w14:textId="77777777" w:rsidR="0027503F" w:rsidRDefault="00492BD6">
      <w:pPr>
        <w:rPr>
          <w:rFonts w:ascii="Arial" w:hAnsi="Arial" w:cs="Arial"/>
          <w:bCs/>
          <w:color w:val="222222"/>
          <w:lang w:val="it-IT"/>
        </w:rPr>
      </w:pPr>
      <w:r>
        <w:rPr>
          <w:rFonts w:ascii="Arial" w:hAnsi="Arial" w:cs="Arial"/>
          <w:b/>
          <w:color w:val="222222"/>
          <w:lang w:val="it-IT"/>
        </w:rPr>
        <w:t>Il passo 1</w:t>
      </w:r>
      <w:r>
        <w:rPr>
          <w:rFonts w:ascii="Arial" w:hAnsi="Arial" w:cs="Arial"/>
          <w:bCs/>
          <w:color w:val="222222"/>
          <w:lang w:val="it-IT"/>
        </w:rPr>
        <w:t xml:space="preserve"> per evitare questo tipo di frattura è naturalmente mantenere le ossa forti e in salute.</w:t>
      </w:r>
    </w:p>
    <w:p w14:paraId="77CCE665" w14:textId="77777777" w:rsidR="0027503F" w:rsidRDefault="00492BD6">
      <w:pPr>
        <w:rPr>
          <w:rFonts w:ascii="Arial" w:hAnsi="Arial" w:cs="Arial"/>
          <w:bCs/>
          <w:color w:val="222222"/>
          <w:lang w:val="it-IT"/>
        </w:rPr>
      </w:pPr>
      <w:r>
        <w:rPr>
          <w:rFonts w:ascii="Arial" w:hAnsi="Arial" w:cs="Arial"/>
          <w:bCs/>
          <w:color w:val="222222"/>
          <w:lang w:val="it-IT"/>
        </w:rPr>
        <w:t>Un recente studio in Danimarca sulla forza delle ossa, ha dimostrato che giocando a calcio in età avanzata i giocatori avevano le ossa delle gambe più forti - le ossa meno colpite da osteoporosi.</w:t>
      </w:r>
    </w:p>
    <w:p w14:paraId="0AAFB0E6" w14:textId="77777777" w:rsidR="0027503F" w:rsidRDefault="0027503F">
      <w:pPr>
        <w:rPr>
          <w:rFonts w:ascii="Arial" w:hAnsi="Arial" w:cs="Arial"/>
          <w:bCs/>
          <w:color w:val="222222"/>
          <w:lang w:val="it-IT"/>
        </w:rPr>
      </w:pPr>
    </w:p>
    <w:p w14:paraId="112212F1" w14:textId="77777777" w:rsidR="0027503F" w:rsidRDefault="00492BD6">
      <w:pPr>
        <w:rPr>
          <w:rFonts w:ascii="Arial" w:hAnsi="Arial" w:cs="Arial"/>
          <w:bCs/>
          <w:color w:val="222222"/>
          <w:lang w:val="it-IT"/>
        </w:rPr>
      </w:pPr>
      <w:r>
        <w:rPr>
          <w:rFonts w:ascii="Arial" w:hAnsi="Arial" w:cs="Arial"/>
          <w:bCs/>
          <w:color w:val="222222"/>
          <w:lang w:val="it-IT"/>
        </w:rPr>
        <w:t xml:space="preserve">Il calcio è un gioco pesante. Provoca colpi di scena ma anche molti urti alle gambe. </w:t>
      </w:r>
    </w:p>
    <w:p w14:paraId="633D618B" w14:textId="77777777" w:rsidR="0027503F" w:rsidRDefault="00492BD6">
      <w:pPr>
        <w:rPr>
          <w:rFonts w:ascii="Arial" w:hAnsi="Arial" w:cs="Arial"/>
          <w:bCs/>
          <w:color w:val="222222"/>
          <w:lang w:val="it-IT"/>
        </w:rPr>
      </w:pPr>
      <w:r>
        <w:rPr>
          <w:rFonts w:ascii="Arial" w:hAnsi="Arial" w:cs="Arial"/>
          <w:bCs/>
          <w:color w:val="222222"/>
          <w:lang w:val="it-IT"/>
        </w:rPr>
        <w:t>In seguito esamineremo come una giusta nutrizione può avere un'influenza positiva sull'osteoporosi, ma la chiave per combattere l'osteoporosi è l'esercizio fisico. Facendo esercizi e attività di rafforzamento osseo.</w:t>
      </w:r>
    </w:p>
    <w:p w14:paraId="44D401F7" w14:textId="77777777" w:rsidR="0027503F" w:rsidRDefault="00492BD6">
      <w:pPr>
        <w:rPr>
          <w:rFonts w:ascii="Arial" w:hAnsi="Arial" w:cs="Arial"/>
          <w:b/>
          <w:color w:val="222222"/>
          <w:lang w:val="it-IT"/>
        </w:rPr>
      </w:pPr>
      <w:r>
        <w:rPr>
          <w:rFonts w:ascii="Arial" w:hAnsi="Arial" w:cs="Arial"/>
          <w:b/>
          <w:color w:val="222222"/>
          <w:lang w:val="it-IT"/>
        </w:rPr>
        <w:t>Dovremmo essere consapevoli che è estremamente importante ridurre l'effetto dell'osteoporosi.</w:t>
      </w:r>
    </w:p>
    <w:p w14:paraId="145C2CDC" w14:textId="77777777" w:rsidR="0027503F" w:rsidRDefault="00492BD6">
      <w:pPr>
        <w:rPr>
          <w:rFonts w:ascii="Arial" w:hAnsi="Arial" w:cs="Arial"/>
          <w:bCs/>
          <w:color w:val="222222"/>
          <w:lang w:val="it-IT"/>
        </w:rPr>
      </w:pPr>
      <w:r>
        <w:rPr>
          <w:rFonts w:ascii="Arial" w:hAnsi="Arial" w:cs="Arial"/>
          <w:bCs/>
          <w:color w:val="222222"/>
          <w:lang w:val="it-IT"/>
        </w:rPr>
        <w:t>Gli esercizi di rafforzamento osseo sono esercizi di spinta. La spinta in direzione longitudinale delle ossa stimola il mantenimento continuo e il rinnovamento della massa ossea.</w:t>
      </w:r>
    </w:p>
    <w:p w14:paraId="2F31BC61" w14:textId="77777777" w:rsidR="0027503F" w:rsidRDefault="00492BD6">
      <w:pPr>
        <w:rPr>
          <w:rFonts w:ascii="Arial" w:hAnsi="Arial" w:cs="Arial"/>
          <w:b/>
          <w:color w:val="222222"/>
          <w:lang w:val="it-IT"/>
        </w:rPr>
      </w:pPr>
      <w:r>
        <w:rPr>
          <w:rFonts w:ascii="Arial" w:hAnsi="Arial" w:cs="Arial"/>
          <w:b/>
          <w:color w:val="222222"/>
          <w:lang w:val="it-IT"/>
        </w:rPr>
        <w:t>Le gambe e lo spin.</w:t>
      </w:r>
    </w:p>
    <w:p w14:paraId="2214A184" w14:textId="77777777" w:rsidR="0027503F" w:rsidRDefault="00492BD6">
      <w:pPr>
        <w:rPr>
          <w:rFonts w:ascii="Arial" w:hAnsi="Arial" w:cs="Arial"/>
          <w:bCs/>
          <w:color w:val="222222"/>
          <w:lang w:val="it-IT"/>
        </w:rPr>
      </w:pPr>
      <w:r>
        <w:rPr>
          <w:rFonts w:ascii="Arial" w:hAnsi="Arial" w:cs="Arial"/>
          <w:bCs/>
          <w:color w:val="222222"/>
          <w:lang w:val="it-IT"/>
        </w:rPr>
        <w:t xml:space="preserve">Per combattere l'osteoporosi nelle gambe e la rotazione, </w:t>
      </w:r>
    </w:p>
    <w:p w14:paraId="0C851B59" w14:textId="77777777" w:rsidR="0027503F" w:rsidRDefault="00492BD6">
      <w:pPr>
        <w:rPr>
          <w:rFonts w:ascii="Arial" w:hAnsi="Arial" w:cs="Arial"/>
          <w:bCs/>
          <w:color w:val="222222"/>
          <w:lang w:val="it-IT"/>
        </w:rPr>
      </w:pPr>
      <w:r>
        <w:rPr>
          <w:rFonts w:ascii="Arial" w:hAnsi="Arial" w:cs="Arial"/>
          <w:bCs/>
          <w:color w:val="222222"/>
          <w:lang w:val="it-IT"/>
        </w:rPr>
        <w:t>- è bene saltare. Saltare ad esempio 18 volte x 3 volte e farlo 2 o 3 volte alla settimana.</w:t>
      </w:r>
    </w:p>
    <w:p w14:paraId="6976E95D" w14:textId="77777777" w:rsidR="0027503F" w:rsidRDefault="00492BD6">
      <w:pPr>
        <w:rPr>
          <w:rFonts w:ascii="Arial" w:hAnsi="Arial" w:cs="Arial"/>
          <w:bCs/>
          <w:color w:val="222222"/>
          <w:lang w:val="it-IT"/>
        </w:rPr>
      </w:pPr>
      <w:r>
        <w:rPr>
          <w:rFonts w:ascii="Arial" w:hAnsi="Arial" w:cs="Arial"/>
          <w:bCs/>
          <w:color w:val="222222"/>
          <w:lang w:val="it-IT"/>
        </w:rPr>
        <w:t>- Trovare una scala da qualche parte e andare su e giù per le scale il numero di volte necessario per avere circa 50 spinte per le gambe e il corpo.</w:t>
      </w:r>
    </w:p>
    <w:p w14:paraId="6270043C" w14:textId="77777777" w:rsidR="0027503F" w:rsidRDefault="00492BD6">
      <w:pPr>
        <w:rPr>
          <w:rFonts w:ascii="Arial" w:hAnsi="Arial" w:cs="Arial"/>
          <w:b/>
          <w:color w:val="222222"/>
          <w:lang w:val="it-IT"/>
        </w:rPr>
      </w:pPr>
      <w:r>
        <w:rPr>
          <w:rFonts w:ascii="Arial" w:hAnsi="Arial" w:cs="Arial"/>
          <w:b/>
          <w:color w:val="222222"/>
          <w:lang w:val="it-IT"/>
        </w:rPr>
        <w:t>Alle braccia e alle mani.</w:t>
      </w:r>
    </w:p>
    <w:p w14:paraId="7E5F6C73" w14:textId="77777777" w:rsidR="0027503F" w:rsidRDefault="00492BD6">
      <w:pPr>
        <w:rPr>
          <w:rFonts w:ascii="Arial" w:hAnsi="Arial" w:cs="Arial"/>
          <w:bCs/>
          <w:color w:val="222222"/>
          <w:lang w:val="it-IT"/>
        </w:rPr>
      </w:pPr>
      <w:r>
        <w:rPr>
          <w:rFonts w:ascii="Arial" w:hAnsi="Arial" w:cs="Arial"/>
          <w:bCs/>
          <w:color w:val="222222"/>
          <w:lang w:val="it-IT"/>
        </w:rPr>
        <w:t>- stare di fronte a un muro e cadere in avanti, prevenendo la collisione con il muro con le braccia e le mani.</w:t>
      </w:r>
    </w:p>
    <w:p w14:paraId="2DD0853E" w14:textId="77777777" w:rsidR="0027503F" w:rsidRDefault="00492BD6">
      <w:pPr>
        <w:rPr>
          <w:rFonts w:ascii="Arial" w:hAnsi="Arial" w:cs="Arial"/>
          <w:bCs/>
          <w:color w:val="222222"/>
          <w:lang w:val="it-IT"/>
        </w:rPr>
      </w:pPr>
      <w:r>
        <w:rPr>
          <w:rFonts w:ascii="Arial" w:hAnsi="Arial" w:cs="Arial"/>
          <w:bCs/>
          <w:color w:val="222222"/>
          <w:lang w:val="it-IT"/>
        </w:rPr>
        <w:t>In generale una lunga passeggiata ogni giorno e il lavoro fisico contribuirà a mantenere forti le ossa.</w:t>
      </w:r>
    </w:p>
    <w:p w14:paraId="339472F7" w14:textId="77777777" w:rsidR="0027503F" w:rsidRPr="007A4671" w:rsidRDefault="0027503F">
      <w:pPr>
        <w:rPr>
          <w:rFonts w:ascii="Arial" w:hAnsi="Arial" w:cs="Arial"/>
          <w:b/>
          <w:color w:val="222222"/>
          <w:lang w:val="it-IT"/>
        </w:rPr>
      </w:pPr>
    </w:p>
    <w:p w14:paraId="790D326D" w14:textId="521DD5DA" w:rsidR="007A4671" w:rsidRPr="00344E07" w:rsidRDefault="007A4671">
      <w:pPr>
        <w:rPr>
          <w:rFonts w:ascii="Arial" w:hAnsi="Arial" w:cs="Arial"/>
          <w:b/>
          <w:noProof/>
          <w:color w:val="222222"/>
          <w:lang w:val="it-IT" w:eastAsia="da-DK"/>
        </w:rPr>
      </w:pPr>
      <w:r w:rsidRPr="007A4671">
        <w:rPr>
          <w:rFonts w:ascii="Arial" w:hAnsi="Arial" w:cs="Arial"/>
          <w:b/>
          <w:noProof/>
          <w:color w:val="222222"/>
          <w:lang w:eastAsia="da-DK"/>
        </w:rPr>
        <w:drawing>
          <wp:anchor distT="0" distB="0" distL="114300" distR="114300" simplePos="0" relativeHeight="251667456" behindDoc="0" locked="0" layoutInCell="1" allowOverlap="1" wp14:anchorId="5DA1F47E" wp14:editId="292D7FFC">
            <wp:simplePos x="0" y="0"/>
            <wp:positionH relativeFrom="column">
              <wp:posOffset>0</wp:posOffset>
            </wp:positionH>
            <wp:positionV relativeFrom="paragraph">
              <wp:posOffset>0</wp:posOffset>
            </wp:positionV>
            <wp:extent cx="5039995" cy="2834640"/>
            <wp:effectExtent l="0" t="0" r="8255" b="3810"/>
            <wp:wrapNone/>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39995" cy="2834640"/>
                    </a:xfrm>
                    <a:prstGeom prst="rect">
                      <a:avLst/>
                    </a:prstGeom>
                  </pic:spPr>
                </pic:pic>
              </a:graphicData>
            </a:graphic>
          </wp:anchor>
        </w:drawing>
      </w:r>
    </w:p>
    <w:p w14:paraId="66C32CB3" w14:textId="77777777" w:rsidR="007A4671" w:rsidRPr="00344E07" w:rsidRDefault="007A4671">
      <w:pPr>
        <w:rPr>
          <w:rFonts w:ascii="Arial" w:hAnsi="Arial" w:cs="Arial"/>
          <w:b/>
          <w:noProof/>
          <w:color w:val="222222"/>
          <w:lang w:val="it-IT" w:eastAsia="da-DK"/>
        </w:rPr>
      </w:pPr>
    </w:p>
    <w:p w14:paraId="7B1A8D4D" w14:textId="77777777" w:rsidR="007A4671" w:rsidRPr="00344E07" w:rsidRDefault="007A4671">
      <w:pPr>
        <w:rPr>
          <w:rFonts w:ascii="Arial" w:hAnsi="Arial" w:cs="Arial"/>
          <w:b/>
          <w:noProof/>
          <w:color w:val="222222"/>
          <w:lang w:val="it-IT" w:eastAsia="da-DK"/>
        </w:rPr>
      </w:pPr>
    </w:p>
    <w:p w14:paraId="0E00B4CA" w14:textId="77777777" w:rsidR="007A4671" w:rsidRPr="00344E07" w:rsidRDefault="007A4671">
      <w:pPr>
        <w:rPr>
          <w:rFonts w:ascii="Arial" w:hAnsi="Arial" w:cs="Arial"/>
          <w:b/>
          <w:noProof/>
          <w:color w:val="222222"/>
          <w:lang w:val="it-IT" w:eastAsia="da-DK"/>
        </w:rPr>
      </w:pPr>
    </w:p>
    <w:p w14:paraId="29226012" w14:textId="77777777" w:rsidR="007A4671" w:rsidRPr="00344E07" w:rsidRDefault="007A4671">
      <w:pPr>
        <w:rPr>
          <w:rFonts w:ascii="Arial" w:hAnsi="Arial" w:cs="Arial"/>
          <w:b/>
          <w:noProof/>
          <w:color w:val="222222"/>
          <w:lang w:val="it-IT" w:eastAsia="da-DK"/>
        </w:rPr>
      </w:pPr>
    </w:p>
    <w:p w14:paraId="099D8B7A" w14:textId="77777777" w:rsidR="007A4671" w:rsidRPr="00344E07" w:rsidRDefault="007A4671">
      <w:pPr>
        <w:rPr>
          <w:rFonts w:ascii="Arial" w:hAnsi="Arial" w:cs="Arial"/>
          <w:b/>
          <w:noProof/>
          <w:color w:val="222222"/>
          <w:lang w:val="it-IT" w:eastAsia="da-DK"/>
        </w:rPr>
      </w:pPr>
    </w:p>
    <w:p w14:paraId="20645142" w14:textId="77777777" w:rsidR="007A4671" w:rsidRPr="00344E07" w:rsidRDefault="007A4671">
      <w:pPr>
        <w:rPr>
          <w:rFonts w:ascii="Arial" w:hAnsi="Arial" w:cs="Arial"/>
          <w:b/>
          <w:noProof/>
          <w:color w:val="222222"/>
          <w:lang w:val="it-IT" w:eastAsia="da-DK"/>
        </w:rPr>
      </w:pPr>
    </w:p>
    <w:p w14:paraId="3BA0D88D" w14:textId="77777777" w:rsidR="007A4671" w:rsidRPr="00344E07" w:rsidRDefault="007A4671">
      <w:pPr>
        <w:rPr>
          <w:rFonts w:ascii="Arial" w:hAnsi="Arial" w:cs="Arial"/>
          <w:b/>
          <w:noProof/>
          <w:color w:val="222222"/>
          <w:lang w:val="it-IT" w:eastAsia="da-DK"/>
        </w:rPr>
      </w:pPr>
    </w:p>
    <w:p w14:paraId="3C36E9CB" w14:textId="77777777" w:rsidR="007A4671" w:rsidRPr="00344E07" w:rsidRDefault="007A4671">
      <w:pPr>
        <w:rPr>
          <w:rFonts w:ascii="Arial" w:hAnsi="Arial" w:cs="Arial"/>
          <w:b/>
          <w:noProof/>
          <w:color w:val="222222"/>
          <w:lang w:val="it-IT" w:eastAsia="da-DK"/>
        </w:rPr>
      </w:pPr>
    </w:p>
    <w:p w14:paraId="0D161B5C" w14:textId="77777777" w:rsidR="007A4671" w:rsidRPr="00344E07" w:rsidRDefault="007A4671">
      <w:pPr>
        <w:rPr>
          <w:rFonts w:ascii="Arial" w:hAnsi="Arial" w:cs="Arial"/>
          <w:b/>
          <w:noProof/>
          <w:color w:val="222222"/>
          <w:lang w:val="it-IT" w:eastAsia="da-DK"/>
        </w:rPr>
      </w:pPr>
    </w:p>
    <w:p w14:paraId="610B4698" w14:textId="54DBACEF" w:rsidR="0027503F" w:rsidRPr="00344E07" w:rsidRDefault="0027503F">
      <w:pPr>
        <w:rPr>
          <w:rFonts w:ascii="Arial" w:hAnsi="Arial" w:cs="Arial"/>
          <w:b/>
          <w:color w:val="222222"/>
          <w:lang w:val="it-IT"/>
        </w:rPr>
      </w:pPr>
    </w:p>
    <w:p w14:paraId="42147A1F" w14:textId="77777777" w:rsidR="0027503F" w:rsidRDefault="00492BD6">
      <w:pPr>
        <w:spacing w:beforeAutospacing="1" w:afterAutospacing="1" w:line="360" w:lineRule="atLeast"/>
        <w:rPr>
          <w:rFonts w:ascii="Arial" w:hAnsi="Arial" w:cs="Arial"/>
          <w:b/>
          <w:color w:val="222222"/>
          <w:sz w:val="24"/>
          <w:szCs w:val="24"/>
          <w:lang w:val="it-IT"/>
        </w:rPr>
      </w:pPr>
      <w:r>
        <w:rPr>
          <w:rFonts w:ascii="Arial" w:hAnsi="Arial" w:cs="Arial"/>
          <w:b/>
          <w:color w:val="222222"/>
          <w:sz w:val="24"/>
          <w:szCs w:val="24"/>
          <w:lang w:val="it-IT"/>
        </w:rPr>
        <w:t>Il passo 2 per evitare cadute</w:t>
      </w:r>
    </w:p>
    <w:p w14:paraId="269DDB11" w14:textId="77777777" w:rsidR="0027503F" w:rsidRDefault="00492BD6">
      <w:pPr>
        <w:rPr>
          <w:rFonts w:ascii="Arial" w:hAnsi="Arial" w:cs="Arial"/>
          <w:color w:val="222222"/>
          <w:sz w:val="24"/>
          <w:szCs w:val="24"/>
          <w:lang w:val="it-IT"/>
        </w:rPr>
      </w:pPr>
      <w:r>
        <w:rPr>
          <w:rFonts w:ascii="Arial" w:hAnsi="Arial" w:cs="Arial"/>
          <w:color w:val="222222"/>
          <w:sz w:val="24"/>
          <w:szCs w:val="24"/>
          <w:lang w:val="it-IT"/>
        </w:rPr>
        <w:t>Chiariamo quindi che :</w:t>
      </w:r>
    </w:p>
    <w:p w14:paraId="10E9F2EC" w14:textId="77777777" w:rsidR="0027503F" w:rsidRDefault="00492BD6">
      <w:pPr>
        <w:rPr>
          <w:rFonts w:ascii="Arial" w:hAnsi="Arial" w:cs="Arial"/>
          <w:color w:val="222222"/>
          <w:sz w:val="24"/>
          <w:szCs w:val="24"/>
          <w:lang w:val="it-IT"/>
        </w:rPr>
      </w:pPr>
      <w:r>
        <w:rPr>
          <w:rFonts w:ascii="Arial" w:hAnsi="Arial" w:cs="Arial"/>
          <w:color w:val="222222"/>
          <w:sz w:val="24"/>
          <w:szCs w:val="24"/>
          <w:lang w:val="it-IT"/>
        </w:rPr>
        <w:t>Non cadiamo più spesso a causa dell'età. Alcuni anziani non cadono mai.</w:t>
      </w:r>
    </w:p>
    <w:p w14:paraId="7A18EFBE" w14:textId="77777777" w:rsidR="0027503F" w:rsidRDefault="00492BD6">
      <w:pPr>
        <w:rPr>
          <w:rFonts w:ascii="Arial" w:hAnsi="Arial" w:cs="Arial"/>
          <w:color w:val="222222"/>
          <w:sz w:val="24"/>
          <w:szCs w:val="24"/>
          <w:lang w:val="it-IT"/>
        </w:rPr>
      </w:pPr>
      <w:r>
        <w:rPr>
          <w:rFonts w:ascii="Arial" w:hAnsi="Arial" w:cs="Arial"/>
          <w:color w:val="222222"/>
          <w:sz w:val="24"/>
          <w:szCs w:val="24"/>
          <w:lang w:val="it-IT"/>
        </w:rPr>
        <w:t>Alcuni di noi cadono sempre più spesso perché accettiamo una perdita delle competenze chiave che diminuiscono il rischio di cadere.</w:t>
      </w:r>
    </w:p>
    <w:p w14:paraId="29B24C14" w14:textId="77777777" w:rsidR="0027503F" w:rsidRDefault="00492BD6">
      <w:pPr>
        <w:rPr>
          <w:rFonts w:ascii="Arial" w:hAnsi="Arial" w:cs="Arial"/>
          <w:color w:val="222222"/>
          <w:sz w:val="24"/>
          <w:szCs w:val="24"/>
          <w:lang w:val="it-IT"/>
        </w:rPr>
      </w:pPr>
      <w:r>
        <w:rPr>
          <w:rFonts w:ascii="Arial" w:hAnsi="Arial" w:cs="Arial"/>
          <w:color w:val="222222"/>
          <w:sz w:val="24"/>
          <w:szCs w:val="24"/>
          <w:lang w:val="it-IT"/>
        </w:rPr>
        <w:t>Alcuni di noi cadranno sempre più spesso perché lasceranno che accadano 4 cose.</w:t>
      </w:r>
    </w:p>
    <w:p w14:paraId="381D5F14" w14:textId="77777777" w:rsidR="0027503F" w:rsidRDefault="00492BD6">
      <w:pPr>
        <w:rPr>
          <w:rFonts w:ascii="Arial" w:hAnsi="Arial" w:cs="Arial"/>
          <w:color w:val="222222"/>
          <w:sz w:val="24"/>
          <w:szCs w:val="24"/>
          <w:lang w:val="it-IT"/>
        </w:rPr>
      </w:pPr>
      <w:r>
        <w:rPr>
          <w:rFonts w:ascii="Arial" w:hAnsi="Arial" w:cs="Arial"/>
          <w:color w:val="222222"/>
          <w:sz w:val="24"/>
          <w:szCs w:val="24"/>
          <w:lang w:val="it-IT"/>
        </w:rPr>
        <w:t xml:space="preserve">1.  </w:t>
      </w:r>
      <w:r>
        <w:rPr>
          <w:rFonts w:ascii="Arial" w:hAnsi="Arial" w:cs="Arial"/>
          <w:b/>
          <w:bCs/>
          <w:color w:val="222222"/>
          <w:sz w:val="24"/>
          <w:szCs w:val="24"/>
          <w:lang w:val="it-IT"/>
        </w:rPr>
        <w:t>Visione ridotta</w:t>
      </w:r>
      <w:r>
        <w:rPr>
          <w:rFonts w:ascii="Arial" w:hAnsi="Arial" w:cs="Arial"/>
          <w:color w:val="222222"/>
          <w:sz w:val="24"/>
          <w:szCs w:val="24"/>
          <w:lang w:val="it-IT"/>
        </w:rPr>
        <w:t xml:space="preserve"> - per motivi diversi, non si usano gli occhiali giusti. Dobbiamo testare i nostri occhiali più o meno ogni anno o anno e mezzo. Sarà sempre più difficile distinguere le sfumature - specialmente al crepuscolo. Sarà sempre più difficile controllare la differenza di altitudine dal terreno.</w:t>
      </w:r>
    </w:p>
    <w:p w14:paraId="59D54480" w14:textId="77777777" w:rsidR="0027503F" w:rsidRDefault="00492BD6">
      <w:pPr>
        <w:rPr>
          <w:rFonts w:ascii="Arial" w:hAnsi="Arial" w:cs="Arial"/>
          <w:color w:val="222222"/>
          <w:sz w:val="24"/>
          <w:szCs w:val="24"/>
          <w:lang w:val="it-IT"/>
        </w:rPr>
      </w:pPr>
      <w:r>
        <w:rPr>
          <w:rFonts w:ascii="Arial" w:hAnsi="Arial" w:cs="Arial"/>
          <w:color w:val="222222"/>
          <w:sz w:val="24"/>
          <w:szCs w:val="24"/>
          <w:lang w:val="it-IT"/>
        </w:rPr>
        <w:t xml:space="preserve">2. </w:t>
      </w:r>
      <w:r>
        <w:rPr>
          <w:rFonts w:ascii="Arial" w:hAnsi="Arial" w:cs="Arial"/>
          <w:b/>
          <w:bCs/>
          <w:color w:val="222222"/>
          <w:sz w:val="24"/>
          <w:szCs w:val="24"/>
          <w:lang w:val="it-IT"/>
        </w:rPr>
        <w:t>Riduzione della forza muscolare nelle gambe</w:t>
      </w:r>
      <w:r>
        <w:rPr>
          <w:rFonts w:ascii="Arial" w:hAnsi="Arial" w:cs="Arial"/>
          <w:color w:val="222222"/>
          <w:sz w:val="24"/>
          <w:szCs w:val="24"/>
          <w:lang w:val="it-IT"/>
        </w:rPr>
        <w:t xml:space="preserve"> -  quindi ci muoviamo in modo incerto. Si sollevano sempre meno le gambe durante la camminata</w:t>
      </w:r>
    </w:p>
    <w:p w14:paraId="65B1D237" w14:textId="77777777" w:rsidR="0027503F" w:rsidRDefault="00492BD6">
      <w:pPr>
        <w:rPr>
          <w:rFonts w:ascii="Arial" w:hAnsi="Arial" w:cs="Arial"/>
          <w:color w:val="222222"/>
          <w:sz w:val="24"/>
          <w:szCs w:val="24"/>
          <w:lang w:val="it-IT"/>
        </w:rPr>
      </w:pPr>
      <w:r>
        <w:rPr>
          <w:rFonts w:ascii="Arial" w:hAnsi="Arial" w:cs="Arial"/>
          <w:color w:val="222222"/>
          <w:sz w:val="24"/>
          <w:szCs w:val="24"/>
          <w:lang w:val="it-IT"/>
        </w:rPr>
        <w:t xml:space="preserve">3. </w:t>
      </w:r>
      <w:r>
        <w:rPr>
          <w:rFonts w:ascii="Arial" w:hAnsi="Arial" w:cs="Arial"/>
          <w:b/>
          <w:bCs/>
          <w:color w:val="222222"/>
          <w:sz w:val="24"/>
          <w:szCs w:val="24"/>
          <w:lang w:val="it-IT"/>
        </w:rPr>
        <w:t>Riduzione della capacità di reagire</w:t>
      </w:r>
      <w:r>
        <w:rPr>
          <w:rFonts w:ascii="Arial" w:hAnsi="Arial" w:cs="Arial"/>
          <w:color w:val="222222"/>
          <w:sz w:val="24"/>
          <w:szCs w:val="24"/>
          <w:lang w:val="it-IT"/>
        </w:rPr>
        <w:t xml:space="preserve"> e compensare ciò che potrebbe farci cadere - riduzione del tempo di reazione </w:t>
      </w:r>
    </w:p>
    <w:p w14:paraId="71DA8183" w14:textId="77777777" w:rsidR="0027503F" w:rsidRDefault="00492BD6">
      <w:pPr>
        <w:rPr>
          <w:rFonts w:ascii="Arial" w:hAnsi="Arial" w:cs="Arial"/>
          <w:color w:val="222222"/>
          <w:sz w:val="24"/>
          <w:szCs w:val="24"/>
          <w:lang w:val="it-IT"/>
        </w:rPr>
      </w:pPr>
      <w:r>
        <w:rPr>
          <w:rFonts w:ascii="Arial" w:hAnsi="Arial" w:cs="Arial"/>
          <w:color w:val="222222"/>
          <w:sz w:val="24"/>
          <w:szCs w:val="24"/>
          <w:lang w:val="it-IT"/>
        </w:rPr>
        <w:t xml:space="preserve">4. </w:t>
      </w:r>
      <w:r>
        <w:rPr>
          <w:rFonts w:ascii="Arial" w:hAnsi="Arial" w:cs="Arial"/>
          <w:b/>
          <w:bCs/>
          <w:color w:val="222222"/>
          <w:sz w:val="24"/>
          <w:szCs w:val="24"/>
          <w:lang w:val="it-IT"/>
        </w:rPr>
        <w:t>Competenza di equilibrio</w:t>
      </w:r>
      <w:r>
        <w:rPr>
          <w:rFonts w:ascii="Arial" w:hAnsi="Arial" w:cs="Arial"/>
          <w:color w:val="222222"/>
          <w:sz w:val="24"/>
          <w:szCs w:val="24"/>
          <w:lang w:val="it-IT"/>
        </w:rPr>
        <w:t xml:space="preserve"> lentamente ridotta - non siamo più in grado di correggere i dislivelli.</w:t>
      </w:r>
    </w:p>
    <w:p w14:paraId="66A77041" w14:textId="77777777" w:rsidR="0027503F" w:rsidRDefault="0027503F">
      <w:pPr>
        <w:rPr>
          <w:rFonts w:ascii="Arial" w:hAnsi="Arial" w:cs="Arial"/>
          <w:color w:val="222222"/>
          <w:sz w:val="24"/>
          <w:szCs w:val="24"/>
          <w:lang w:val="it-IT"/>
        </w:rPr>
      </w:pPr>
    </w:p>
    <w:p w14:paraId="408A5C95" w14:textId="77777777" w:rsidR="0027503F" w:rsidRDefault="00492BD6">
      <w:pPr>
        <w:rPr>
          <w:rFonts w:ascii="Arial" w:hAnsi="Arial" w:cs="Arial"/>
          <w:color w:val="222222"/>
          <w:sz w:val="24"/>
          <w:szCs w:val="24"/>
          <w:lang w:val="it-IT"/>
        </w:rPr>
      </w:pPr>
      <w:r>
        <w:rPr>
          <w:rFonts w:ascii="Arial" w:hAnsi="Arial" w:cs="Arial"/>
          <w:color w:val="222222"/>
          <w:sz w:val="24"/>
          <w:szCs w:val="24"/>
          <w:lang w:val="it-IT"/>
        </w:rPr>
        <w:t>Tutti e 4 i motivi possono essere eliminati, esercitati, mantenuti e sviluppati.</w:t>
      </w:r>
    </w:p>
    <w:p w14:paraId="170E9A58" w14:textId="77777777" w:rsidR="0027503F" w:rsidRDefault="0027503F">
      <w:pPr>
        <w:rPr>
          <w:rFonts w:ascii="Arial" w:hAnsi="Arial" w:cs="Arial"/>
          <w:color w:val="222222"/>
          <w:sz w:val="24"/>
          <w:szCs w:val="24"/>
          <w:lang w:val="it-IT"/>
        </w:rPr>
      </w:pPr>
    </w:p>
    <w:p w14:paraId="7781EE21" w14:textId="77777777" w:rsidR="0027503F" w:rsidRPr="007A4671" w:rsidRDefault="0027503F">
      <w:pPr>
        <w:rPr>
          <w:lang w:val="it-IT"/>
        </w:rPr>
      </w:pPr>
    </w:p>
    <w:p w14:paraId="4E995250" w14:textId="037349B8" w:rsidR="0027503F" w:rsidRPr="00344E07" w:rsidRDefault="0027503F">
      <w:pPr>
        <w:rPr>
          <w:noProof/>
          <w:lang w:val="it-IT" w:eastAsia="da-DK"/>
        </w:rPr>
      </w:pPr>
    </w:p>
    <w:p w14:paraId="78DFBC08" w14:textId="0E0FA36A" w:rsidR="007A4671" w:rsidRPr="00344E07" w:rsidRDefault="007A4671">
      <w:pPr>
        <w:rPr>
          <w:noProof/>
          <w:lang w:val="it-IT" w:eastAsia="da-DK"/>
        </w:rPr>
      </w:pPr>
      <w:r w:rsidRPr="007A4671">
        <w:rPr>
          <w:noProof/>
          <w:lang w:eastAsia="da-DK"/>
        </w:rPr>
        <w:drawing>
          <wp:anchor distT="0" distB="0" distL="114300" distR="114300" simplePos="0" relativeHeight="251669504" behindDoc="0" locked="0" layoutInCell="1" allowOverlap="1" wp14:anchorId="08FCBF80" wp14:editId="634B487F">
            <wp:simplePos x="0" y="0"/>
            <wp:positionH relativeFrom="column">
              <wp:posOffset>0</wp:posOffset>
            </wp:positionH>
            <wp:positionV relativeFrom="paragraph">
              <wp:posOffset>-635</wp:posOffset>
            </wp:positionV>
            <wp:extent cx="5039995" cy="2834640"/>
            <wp:effectExtent l="0" t="0" r="8255" b="3810"/>
            <wp:wrapNone/>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39995" cy="2834640"/>
                    </a:xfrm>
                    <a:prstGeom prst="rect">
                      <a:avLst/>
                    </a:prstGeom>
                  </pic:spPr>
                </pic:pic>
              </a:graphicData>
            </a:graphic>
          </wp:anchor>
        </w:drawing>
      </w:r>
    </w:p>
    <w:p w14:paraId="31787F27" w14:textId="76B2B768" w:rsidR="007A4671" w:rsidRPr="00344E07" w:rsidRDefault="007A4671">
      <w:pPr>
        <w:rPr>
          <w:noProof/>
          <w:lang w:val="it-IT" w:eastAsia="da-DK"/>
        </w:rPr>
      </w:pPr>
    </w:p>
    <w:p w14:paraId="4133127B" w14:textId="5F58E2B5" w:rsidR="007A4671" w:rsidRPr="00344E07" w:rsidRDefault="007A4671">
      <w:pPr>
        <w:rPr>
          <w:noProof/>
          <w:lang w:val="it-IT" w:eastAsia="da-DK"/>
        </w:rPr>
      </w:pPr>
    </w:p>
    <w:p w14:paraId="6FFE146A" w14:textId="01621E79" w:rsidR="007A4671" w:rsidRPr="00344E07" w:rsidRDefault="007A4671">
      <w:pPr>
        <w:rPr>
          <w:noProof/>
          <w:lang w:val="it-IT" w:eastAsia="da-DK"/>
        </w:rPr>
      </w:pPr>
    </w:p>
    <w:p w14:paraId="2C37B417" w14:textId="7004AFAB" w:rsidR="007A4671" w:rsidRPr="00344E07" w:rsidRDefault="007A4671">
      <w:pPr>
        <w:rPr>
          <w:noProof/>
          <w:lang w:val="it-IT" w:eastAsia="da-DK"/>
        </w:rPr>
      </w:pPr>
    </w:p>
    <w:p w14:paraId="7ED42C3D" w14:textId="2CB22529" w:rsidR="007A4671" w:rsidRPr="00344E07" w:rsidRDefault="007A4671">
      <w:pPr>
        <w:rPr>
          <w:noProof/>
          <w:lang w:val="it-IT" w:eastAsia="da-DK"/>
        </w:rPr>
      </w:pPr>
    </w:p>
    <w:p w14:paraId="49485941" w14:textId="7794F7C3" w:rsidR="007A4671" w:rsidRPr="00344E07" w:rsidRDefault="007A4671">
      <w:pPr>
        <w:rPr>
          <w:noProof/>
          <w:lang w:val="it-IT" w:eastAsia="da-DK"/>
        </w:rPr>
      </w:pPr>
    </w:p>
    <w:p w14:paraId="28F1FC49" w14:textId="66684D84" w:rsidR="007A4671" w:rsidRPr="00344E07" w:rsidRDefault="007A4671">
      <w:pPr>
        <w:rPr>
          <w:noProof/>
          <w:lang w:val="it-IT" w:eastAsia="da-DK"/>
        </w:rPr>
      </w:pPr>
    </w:p>
    <w:p w14:paraId="4A72A85B" w14:textId="2BB17803" w:rsidR="007A4671" w:rsidRPr="00344E07" w:rsidRDefault="007A4671">
      <w:pPr>
        <w:rPr>
          <w:noProof/>
          <w:lang w:val="it-IT" w:eastAsia="da-DK"/>
        </w:rPr>
      </w:pPr>
    </w:p>
    <w:p w14:paraId="5255D378" w14:textId="77777777" w:rsidR="007A4671" w:rsidRPr="00344E07" w:rsidRDefault="007A4671">
      <w:pPr>
        <w:rPr>
          <w:lang w:val="it-IT"/>
        </w:rPr>
      </w:pPr>
    </w:p>
    <w:p w14:paraId="6AF7974F" w14:textId="77777777" w:rsidR="0027503F" w:rsidRPr="00344E07" w:rsidRDefault="0027503F">
      <w:pPr>
        <w:rPr>
          <w:lang w:val="it-IT"/>
        </w:rPr>
      </w:pPr>
    </w:p>
    <w:p w14:paraId="065DB904" w14:textId="77777777" w:rsidR="0027503F" w:rsidRDefault="00492BD6">
      <w:pPr>
        <w:rPr>
          <w:sz w:val="24"/>
          <w:szCs w:val="24"/>
          <w:lang w:val="it-IT"/>
        </w:rPr>
      </w:pPr>
      <w:r>
        <w:rPr>
          <w:sz w:val="24"/>
          <w:szCs w:val="24"/>
          <w:lang w:val="it-IT"/>
        </w:rPr>
        <w:t>Ma per evitare di cadere - il nostro equilibrio è fondamentale. Il nostro equilibrio è accostato a molti fattori - e dobbiamo capire che questi fattori / capacità sensoriali reagiscono come qualsiasi altra cosa nel nostro corpo.  Se vengono stimolati e addestrati si sviluppano e se non lo sono diventano sempre più deboli.</w:t>
      </w:r>
    </w:p>
    <w:p w14:paraId="548F780A" w14:textId="77777777" w:rsidR="0027503F" w:rsidRDefault="00492BD6">
      <w:pPr>
        <w:rPr>
          <w:sz w:val="24"/>
          <w:szCs w:val="24"/>
          <w:lang w:val="it-IT"/>
        </w:rPr>
      </w:pPr>
      <w:r>
        <w:rPr>
          <w:sz w:val="24"/>
          <w:szCs w:val="24"/>
          <w:lang w:val="it-IT"/>
        </w:rPr>
        <w:t xml:space="preserve"> La parte essenziale del nostro equilibrio si chiama senso vestibolare. </w:t>
      </w:r>
    </w:p>
    <w:p w14:paraId="1EFCEA35" w14:textId="77777777" w:rsidR="0027503F" w:rsidRDefault="00492BD6">
      <w:pPr>
        <w:rPr>
          <w:sz w:val="24"/>
          <w:szCs w:val="24"/>
          <w:lang w:val="it-IT"/>
        </w:rPr>
      </w:pPr>
      <w:r>
        <w:rPr>
          <w:sz w:val="24"/>
          <w:szCs w:val="24"/>
          <w:lang w:val="it-IT"/>
        </w:rPr>
        <w:t>Il senso vestibolare consiste in una piccola struttura ossea situata nell'orecchio interno. Il senso è costituito in parte da un osso a cerchio cavo orizzontale e da un osso cavo che corre verticalmente.</w:t>
      </w:r>
    </w:p>
    <w:p w14:paraId="67B1AD2C" w14:textId="77777777" w:rsidR="0027503F" w:rsidRDefault="00492BD6">
      <w:pPr>
        <w:rPr>
          <w:sz w:val="24"/>
          <w:szCs w:val="24"/>
          <w:lang w:val="it-IT"/>
        </w:rPr>
      </w:pPr>
      <w:r>
        <w:rPr>
          <w:sz w:val="24"/>
          <w:szCs w:val="24"/>
          <w:lang w:val="it-IT"/>
        </w:rPr>
        <w:t>Entrambe le ossa sono piene di organi fluidi e sensoriali. Mentre ci muoviamo e quindi muoviamo la testa, il fluido reagirà più lentamente e anche la struttura ossea, dicendo così al nostro cervello come è la nostra posizione, e il cervello si correggerà in modo da rimanere in equilibrio.</w:t>
      </w:r>
    </w:p>
    <w:p w14:paraId="264D5A7C" w14:textId="77777777" w:rsidR="0027503F" w:rsidRDefault="00492BD6">
      <w:pPr>
        <w:rPr>
          <w:sz w:val="24"/>
          <w:szCs w:val="24"/>
          <w:lang w:val="it-IT"/>
        </w:rPr>
      </w:pPr>
      <w:r>
        <w:rPr>
          <w:sz w:val="24"/>
          <w:szCs w:val="24"/>
          <w:lang w:val="it-IT"/>
        </w:rPr>
        <w:t>Può essere allenato in molti modi.</w:t>
      </w:r>
    </w:p>
    <w:p w14:paraId="0095174D" w14:textId="77777777" w:rsidR="0027503F" w:rsidRDefault="00492BD6">
      <w:pPr>
        <w:rPr>
          <w:sz w:val="24"/>
          <w:szCs w:val="24"/>
          <w:lang w:val="it-IT"/>
        </w:rPr>
      </w:pPr>
      <w:r>
        <w:rPr>
          <w:sz w:val="24"/>
          <w:szCs w:val="24"/>
          <w:lang w:val="it-IT"/>
        </w:rPr>
        <w:t>Come allenare il senso vestibolare.</w:t>
      </w:r>
    </w:p>
    <w:p w14:paraId="72AB86B0" w14:textId="77777777" w:rsidR="0027503F" w:rsidRDefault="00492BD6">
      <w:pPr>
        <w:rPr>
          <w:sz w:val="24"/>
          <w:szCs w:val="24"/>
          <w:lang w:val="it-IT"/>
        </w:rPr>
      </w:pPr>
      <w:r>
        <w:rPr>
          <w:sz w:val="24"/>
          <w:szCs w:val="24"/>
          <w:lang w:val="it-IT"/>
        </w:rPr>
        <w:t>Dobbiamo iniziare a interagire con i bambini e usare l'altalena o reinstallare la sedia a dondolo. Stimolerà la parte verticale del senso vestibolare.</w:t>
      </w:r>
    </w:p>
    <w:p w14:paraId="395B041A" w14:textId="77777777" w:rsidR="0027503F" w:rsidRDefault="00492BD6">
      <w:pPr>
        <w:rPr>
          <w:sz w:val="24"/>
          <w:szCs w:val="24"/>
          <w:lang w:val="it-IT"/>
        </w:rPr>
      </w:pPr>
      <w:r>
        <w:rPr>
          <w:sz w:val="24"/>
          <w:szCs w:val="24"/>
          <w:lang w:val="it-IT"/>
        </w:rPr>
        <w:t>Usate una sedia da ufficio e giratevi a volte in una direzione e a volte nell'altra direzione - stimolano la parte orizzontale del senso vestibolare.</w:t>
      </w:r>
    </w:p>
    <w:p w14:paraId="73B929B1" w14:textId="77777777" w:rsidR="0027503F" w:rsidRDefault="00492BD6">
      <w:pPr>
        <w:rPr>
          <w:sz w:val="24"/>
          <w:szCs w:val="24"/>
          <w:lang w:val="it-IT"/>
        </w:rPr>
      </w:pPr>
      <w:r>
        <w:rPr>
          <w:sz w:val="24"/>
          <w:szCs w:val="24"/>
          <w:lang w:val="it-IT"/>
        </w:rPr>
        <w:t>Fatelo 2 o 3 volte a settimana.</w:t>
      </w:r>
    </w:p>
    <w:p w14:paraId="218159BF" w14:textId="77777777" w:rsidR="0027503F" w:rsidRPr="007A4671" w:rsidRDefault="0027503F">
      <w:pPr>
        <w:rPr>
          <w:lang w:val="it-IT"/>
        </w:rPr>
      </w:pPr>
    </w:p>
    <w:p w14:paraId="7A5CC455" w14:textId="77777777" w:rsidR="0027503F" w:rsidRPr="007A4671" w:rsidRDefault="0027503F">
      <w:pPr>
        <w:rPr>
          <w:lang w:val="it-IT"/>
        </w:rPr>
      </w:pPr>
    </w:p>
    <w:p w14:paraId="53E4E9D0" w14:textId="77777777" w:rsidR="0027503F" w:rsidRPr="007A4671" w:rsidRDefault="0027503F">
      <w:pPr>
        <w:rPr>
          <w:lang w:val="it-IT"/>
        </w:rPr>
      </w:pPr>
    </w:p>
    <w:p w14:paraId="0FEAB100" w14:textId="77777777" w:rsidR="0027503F" w:rsidRPr="007A4671" w:rsidRDefault="0027503F">
      <w:pPr>
        <w:rPr>
          <w:lang w:val="it-IT"/>
        </w:rPr>
      </w:pPr>
    </w:p>
    <w:p w14:paraId="4AE85A20" w14:textId="5A29166A" w:rsidR="0027503F" w:rsidRDefault="00492BD6">
      <w:pPr>
        <w:rPr>
          <w:lang w:val="en-US"/>
        </w:rPr>
      </w:pPr>
      <w:r w:rsidRPr="00492BD6">
        <w:rPr>
          <w:noProof/>
          <w:lang w:eastAsia="da-DK"/>
        </w:rPr>
        <w:drawing>
          <wp:inline distT="0" distB="0" distL="0" distR="0" wp14:anchorId="061C2DBB" wp14:editId="754DB805">
            <wp:extent cx="5039995" cy="2835275"/>
            <wp:effectExtent l="0" t="0" r="8255" b="317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39995" cy="2835275"/>
                    </a:xfrm>
                    <a:prstGeom prst="rect">
                      <a:avLst/>
                    </a:prstGeom>
                  </pic:spPr>
                </pic:pic>
              </a:graphicData>
            </a:graphic>
          </wp:inline>
        </w:drawing>
      </w:r>
    </w:p>
    <w:p w14:paraId="4ED66A0C" w14:textId="2E372F99" w:rsidR="0027503F" w:rsidRDefault="0027503F">
      <w:pPr>
        <w:rPr>
          <w:lang w:val="en-US"/>
        </w:rPr>
      </w:pPr>
    </w:p>
    <w:p w14:paraId="783857D6" w14:textId="77777777" w:rsidR="0027503F" w:rsidRDefault="00492BD6">
      <w:pPr>
        <w:rPr>
          <w:rFonts w:ascii="Arial" w:hAnsi="Arial" w:cs="Arial"/>
          <w:sz w:val="24"/>
          <w:szCs w:val="24"/>
          <w:lang w:val="it-IT"/>
        </w:rPr>
      </w:pPr>
      <w:r>
        <w:rPr>
          <w:rFonts w:ascii="Arial" w:hAnsi="Arial" w:cs="Arial"/>
          <w:sz w:val="24"/>
          <w:szCs w:val="24"/>
          <w:lang w:val="it-IT"/>
        </w:rPr>
        <w:t>Un altro importante contributo al nostro equilibrio è rappresentato dai nostri piedi.  I sensori nei nostri piedi raccontano al nostro cervello la superficie su cui ci troviamo o su cui camminiamo.</w:t>
      </w:r>
    </w:p>
    <w:p w14:paraId="248E9FE9" w14:textId="77777777" w:rsidR="0027503F" w:rsidRDefault="00492BD6">
      <w:pPr>
        <w:rPr>
          <w:rFonts w:ascii="Arial" w:hAnsi="Arial" w:cs="Arial"/>
          <w:sz w:val="24"/>
          <w:szCs w:val="24"/>
          <w:lang w:val="it-IT"/>
        </w:rPr>
      </w:pPr>
      <w:r>
        <w:rPr>
          <w:rFonts w:ascii="Arial" w:hAnsi="Arial" w:cs="Arial"/>
          <w:sz w:val="24"/>
          <w:szCs w:val="24"/>
          <w:lang w:val="it-IT"/>
        </w:rPr>
        <w:t>Sarebbe necessario avere "buoni piedi" privi di pelle dura. Se c'è troppa pelle dura, i piedi non sono in grado di rilevare la superficie su cui stiamo in piedi o camminiamo.</w:t>
      </w:r>
    </w:p>
    <w:p w14:paraId="0E99682B" w14:textId="77777777" w:rsidR="0027503F" w:rsidRDefault="00492BD6">
      <w:pPr>
        <w:rPr>
          <w:rFonts w:ascii="Arial" w:hAnsi="Arial" w:cs="Arial"/>
          <w:sz w:val="24"/>
          <w:szCs w:val="24"/>
          <w:lang w:val="it-IT"/>
        </w:rPr>
      </w:pPr>
      <w:r>
        <w:rPr>
          <w:rFonts w:ascii="Arial" w:hAnsi="Arial" w:cs="Arial"/>
          <w:sz w:val="24"/>
          <w:szCs w:val="24"/>
          <w:lang w:val="it-IT"/>
        </w:rPr>
        <w:t>È una buona idea fare in modo di camminare a piedi nudi qualche volta alla settimana.</w:t>
      </w:r>
    </w:p>
    <w:p w14:paraId="2E3DE7C7" w14:textId="77777777" w:rsidR="0027503F" w:rsidRDefault="00492BD6">
      <w:pPr>
        <w:rPr>
          <w:rFonts w:ascii="Arial" w:hAnsi="Arial" w:cs="Arial"/>
          <w:sz w:val="24"/>
          <w:szCs w:val="24"/>
          <w:lang w:val="it-IT"/>
        </w:rPr>
      </w:pPr>
      <w:r>
        <w:rPr>
          <w:rFonts w:ascii="Arial" w:hAnsi="Arial" w:cs="Arial"/>
          <w:sz w:val="24"/>
          <w:szCs w:val="24"/>
          <w:lang w:val="it-IT"/>
        </w:rPr>
        <w:t>È possibile acquistare vari strumenti per stimolare i piedi tra cui anche pietre di diverso tipo su cui camminare alcune volte alla settimana.</w:t>
      </w:r>
    </w:p>
    <w:p w14:paraId="17F192F0" w14:textId="77777777" w:rsidR="0027503F" w:rsidRDefault="00492BD6">
      <w:pPr>
        <w:rPr>
          <w:lang w:val="it-IT"/>
        </w:rPr>
      </w:pPr>
      <w:r>
        <w:rPr>
          <w:rFonts w:ascii="Arial" w:hAnsi="Arial" w:cs="Arial"/>
          <w:sz w:val="24"/>
          <w:szCs w:val="24"/>
          <w:lang w:val="it-IT"/>
        </w:rPr>
        <w:t>Può essere un buon investimento cercare un terapista del piede di tanto in tanto.</w:t>
      </w:r>
    </w:p>
    <w:p w14:paraId="299ECC44" w14:textId="77777777" w:rsidR="0027503F" w:rsidRPr="007A4671" w:rsidRDefault="0027503F">
      <w:pPr>
        <w:rPr>
          <w:lang w:val="it-IT"/>
        </w:rPr>
      </w:pPr>
    </w:p>
    <w:p w14:paraId="4C0F26B1" w14:textId="77777777" w:rsidR="0027503F" w:rsidRPr="007A4671" w:rsidRDefault="0027503F">
      <w:pPr>
        <w:rPr>
          <w:lang w:val="it-IT"/>
        </w:rPr>
      </w:pPr>
    </w:p>
    <w:p w14:paraId="7C4C33E8" w14:textId="77777777" w:rsidR="0027503F" w:rsidRPr="007A4671" w:rsidRDefault="0027503F">
      <w:pPr>
        <w:rPr>
          <w:lang w:val="it-IT"/>
        </w:rPr>
      </w:pPr>
    </w:p>
    <w:p w14:paraId="127042CC" w14:textId="77777777" w:rsidR="0027503F" w:rsidRPr="007A4671" w:rsidRDefault="0027503F">
      <w:pPr>
        <w:rPr>
          <w:lang w:val="it-IT"/>
        </w:rPr>
      </w:pPr>
    </w:p>
    <w:p w14:paraId="77BF34CB" w14:textId="77777777" w:rsidR="0027503F" w:rsidRPr="007A4671" w:rsidRDefault="0027503F">
      <w:pPr>
        <w:rPr>
          <w:lang w:val="it-IT"/>
        </w:rPr>
      </w:pPr>
    </w:p>
    <w:p w14:paraId="7D5941C9" w14:textId="77777777" w:rsidR="0027503F" w:rsidRPr="007A4671" w:rsidRDefault="0027503F">
      <w:pPr>
        <w:rPr>
          <w:lang w:val="it-IT"/>
        </w:rPr>
      </w:pPr>
    </w:p>
    <w:p w14:paraId="643DA78A" w14:textId="77777777" w:rsidR="0027503F" w:rsidRPr="007A4671" w:rsidRDefault="0027503F">
      <w:pPr>
        <w:rPr>
          <w:lang w:val="it-IT"/>
        </w:rPr>
      </w:pPr>
    </w:p>
    <w:p w14:paraId="2C514C26" w14:textId="77777777" w:rsidR="0027503F" w:rsidRPr="007A4671" w:rsidRDefault="0027503F">
      <w:pPr>
        <w:rPr>
          <w:lang w:val="it-IT"/>
        </w:rPr>
      </w:pPr>
    </w:p>
    <w:p w14:paraId="45E320AD" w14:textId="77777777" w:rsidR="0027503F" w:rsidRPr="007A4671" w:rsidRDefault="0027503F">
      <w:pPr>
        <w:rPr>
          <w:lang w:val="it-IT"/>
        </w:rPr>
      </w:pPr>
    </w:p>
    <w:p w14:paraId="356962A4" w14:textId="77777777" w:rsidR="0027503F" w:rsidRPr="007A4671" w:rsidRDefault="0027503F">
      <w:pPr>
        <w:rPr>
          <w:lang w:val="it-IT"/>
        </w:rPr>
      </w:pPr>
    </w:p>
    <w:p w14:paraId="26FA0698" w14:textId="77777777" w:rsidR="0027503F" w:rsidRPr="007A4671" w:rsidRDefault="0027503F">
      <w:pPr>
        <w:rPr>
          <w:lang w:val="it-IT"/>
        </w:rPr>
      </w:pPr>
    </w:p>
    <w:p w14:paraId="60DBC6F7" w14:textId="77777777" w:rsidR="0027503F" w:rsidRPr="007A4671" w:rsidRDefault="0027503F">
      <w:pPr>
        <w:rPr>
          <w:lang w:val="it-IT"/>
        </w:rPr>
      </w:pPr>
    </w:p>
    <w:p w14:paraId="6A6CD216" w14:textId="77777777" w:rsidR="0027503F" w:rsidRPr="007A4671" w:rsidRDefault="0027503F">
      <w:pPr>
        <w:rPr>
          <w:lang w:val="it-IT"/>
        </w:rPr>
      </w:pPr>
    </w:p>
    <w:p w14:paraId="6BC48675" w14:textId="3D4FBF38" w:rsidR="0027503F" w:rsidRDefault="00492BD6">
      <w:pPr>
        <w:rPr>
          <w:lang w:val="en-US"/>
        </w:rPr>
      </w:pPr>
      <w:r w:rsidRPr="00492BD6">
        <w:rPr>
          <w:noProof/>
          <w:lang w:eastAsia="da-DK"/>
        </w:rPr>
        <w:drawing>
          <wp:inline distT="0" distB="0" distL="0" distR="0" wp14:anchorId="30354DC9" wp14:editId="376790ED">
            <wp:extent cx="5039995" cy="2835275"/>
            <wp:effectExtent l="0" t="0" r="8255" b="317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39995" cy="2835275"/>
                    </a:xfrm>
                    <a:prstGeom prst="rect">
                      <a:avLst/>
                    </a:prstGeom>
                  </pic:spPr>
                </pic:pic>
              </a:graphicData>
            </a:graphic>
          </wp:inline>
        </w:drawing>
      </w:r>
    </w:p>
    <w:p w14:paraId="047C1FC7" w14:textId="77777777" w:rsidR="0027503F" w:rsidRPr="007A4671" w:rsidRDefault="00492BD6">
      <w:pPr>
        <w:rPr>
          <w:lang w:val="it-IT"/>
        </w:rPr>
      </w:pPr>
      <w:r w:rsidRPr="007A4671">
        <w:rPr>
          <w:rFonts w:ascii="Arial" w:hAnsi="Arial" w:cs="Arial"/>
          <w:sz w:val="24"/>
          <w:szCs w:val="24"/>
          <w:lang w:val="it-IT"/>
        </w:rPr>
        <w:t>Un altro importante fornitore di informazioni al cervello, per aiutare il cervello a fare quello che deve fare per mantenere l'equilibrio, sono i nostri muscoli e le articolazioni.</w:t>
      </w:r>
    </w:p>
    <w:p w14:paraId="28DBBDFB" w14:textId="77777777" w:rsidR="0027503F" w:rsidRPr="007A4671" w:rsidRDefault="00492BD6">
      <w:pPr>
        <w:rPr>
          <w:lang w:val="it-IT"/>
        </w:rPr>
      </w:pPr>
      <w:r w:rsidRPr="007A4671">
        <w:rPr>
          <w:rFonts w:ascii="Arial" w:hAnsi="Arial" w:cs="Arial"/>
          <w:sz w:val="24"/>
          <w:szCs w:val="24"/>
          <w:lang w:val="it-IT"/>
        </w:rPr>
        <w:br/>
        <w:t>Più lavorano, più informazioni inviano al cervello sulla loro posizione. Più veloce è la trasmissione delle informazioni, migliore è l'equilibrio.</w:t>
      </w:r>
      <w:r w:rsidRPr="007A4671">
        <w:rPr>
          <w:rFonts w:ascii="Arial" w:hAnsi="Arial" w:cs="Arial"/>
          <w:sz w:val="24"/>
          <w:szCs w:val="24"/>
          <w:lang w:val="it-IT"/>
        </w:rPr>
        <w:br/>
        <w:t xml:space="preserve">La velocità di trasferimento non è allenata e stimolata abbastanza bene se ci sediamo sempre più spesso durante la vita da anziani. Molti anziani hanno molte attività per il tempo libero - tutte gestite da una posizione seduta. </w:t>
      </w:r>
    </w:p>
    <w:p w14:paraId="111411DD" w14:textId="77777777" w:rsidR="0027503F" w:rsidRPr="007A4671" w:rsidRDefault="00492BD6">
      <w:pPr>
        <w:rPr>
          <w:lang w:val="it-IT"/>
        </w:rPr>
      </w:pPr>
      <w:r w:rsidRPr="007A4671">
        <w:rPr>
          <w:rFonts w:ascii="Arial" w:hAnsi="Arial" w:cs="Arial"/>
          <w:sz w:val="24"/>
          <w:szCs w:val="24"/>
          <w:lang w:val="it-IT"/>
        </w:rPr>
        <w:br/>
        <w:t>Può essere allenato in molti modi.</w:t>
      </w:r>
    </w:p>
    <w:p w14:paraId="49FE104B" w14:textId="77777777" w:rsidR="0027503F" w:rsidRPr="007A4671" w:rsidRDefault="00492BD6">
      <w:pPr>
        <w:rPr>
          <w:lang w:val="it-IT"/>
        </w:rPr>
      </w:pPr>
      <w:r w:rsidRPr="007A4671">
        <w:rPr>
          <w:rFonts w:ascii="Arial" w:hAnsi="Arial" w:cs="Arial"/>
          <w:sz w:val="24"/>
          <w:szCs w:val="24"/>
          <w:lang w:val="it-IT"/>
        </w:rPr>
        <w:br/>
        <w:t>Un modo è quello di stare su un piede mentre ci laviamo i denti la mattina e di nuovo la sera.  2 o 3 volte a settimana.</w:t>
      </w:r>
      <w:r w:rsidRPr="007A4671">
        <w:rPr>
          <w:rFonts w:ascii="Arial" w:hAnsi="Arial" w:cs="Arial"/>
          <w:sz w:val="24"/>
          <w:szCs w:val="24"/>
          <w:lang w:val="it-IT"/>
        </w:rPr>
        <w:br/>
        <w:t>È anche possibile acquistare diversi piccoli attrezzi per stare in piedi mentre prepariamo il pranzo o la cena.  2 o 3 volte a settimana.</w:t>
      </w:r>
      <w:r w:rsidRPr="007A4671">
        <w:rPr>
          <w:rFonts w:ascii="Arial" w:hAnsi="Arial" w:cs="Arial"/>
          <w:sz w:val="24"/>
          <w:szCs w:val="24"/>
          <w:lang w:val="it-IT"/>
        </w:rPr>
        <w:br/>
        <w:t>Trovate una linea da qualche parte nella vostra residenza di 3 o 4 metri di lunghezza e provate a camminare 2 o 3 volte alla settimana.</w:t>
      </w:r>
      <w:r w:rsidRPr="007A4671">
        <w:rPr>
          <w:rFonts w:ascii="Arial" w:hAnsi="Arial" w:cs="Arial"/>
          <w:sz w:val="24"/>
          <w:szCs w:val="24"/>
          <w:lang w:val="it-IT"/>
        </w:rPr>
        <w:br/>
      </w:r>
    </w:p>
    <w:p w14:paraId="32C3F240" w14:textId="77777777" w:rsidR="0027503F" w:rsidRPr="007A4671" w:rsidRDefault="00492BD6">
      <w:pPr>
        <w:rPr>
          <w:lang w:val="it-IT"/>
        </w:rPr>
      </w:pPr>
      <w:r w:rsidRPr="007A4671">
        <w:rPr>
          <w:rFonts w:ascii="Arial" w:hAnsi="Arial" w:cs="Arial"/>
          <w:sz w:val="24"/>
          <w:szCs w:val="24"/>
          <w:lang w:val="it-IT"/>
        </w:rPr>
        <w:t>Puoi metterti alla prova cercando di stare in piedi su una gamba - sia a destra che a sinistra con gli occhi aperti e poi con gli occhi chiusi. È bene se si è in grado di stare in piedi con gli occhi aperti e chiusi fino a 30 secondi.</w:t>
      </w:r>
    </w:p>
    <w:p w14:paraId="22315566" w14:textId="77777777" w:rsidR="0027503F" w:rsidRPr="007A4671" w:rsidRDefault="00492BD6">
      <w:pPr>
        <w:rPr>
          <w:lang w:val="it-IT"/>
        </w:rPr>
      </w:pPr>
      <w:r w:rsidRPr="007A4671">
        <w:rPr>
          <w:rFonts w:ascii="Arial" w:hAnsi="Arial" w:cs="Arial"/>
          <w:sz w:val="24"/>
          <w:szCs w:val="24"/>
          <w:lang w:val="it-IT"/>
        </w:rPr>
        <w:br/>
        <w:t>Il motivo per cui il test con gli occhi chiusi è importante, è che è più facile cadere al crepuscolo, o quando improvvisamente è di buio.</w:t>
      </w:r>
      <w:r w:rsidRPr="007A4671">
        <w:rPr>
          <w:rFonts w:ascii="Arial" w:hAnsi="Arial" w:cs="Arial"/>
          <w:sz w:val="24"/>
          <w:szCs w:val="24"/>
          <w:lang w:val="it-IT"/>
        </w:rPr>
        <w:br/>
      </w:r>
    </w:p>
    <w:p w14:paraId="59A5DCDB" w14:textId="6AA80B9E" w:rsidR="0027503F" w:rsidRPr="007A4671" w:rsidRDefault="007A4671">
      <w:pPr>
        <w:rPr>
          <w:rFonts w:ascii="Arial" w:hAnsi="Arial" w:cs="Arial"/>
          <w:sz w:val="24"/>
          <w:szCs w:val="24"/>
          <w:lang w:val="it-IT"/>
        </w:rPr>
      </w:pPr>
      <w:r w:rsidRPr="007A4671">
        <w:rPr>
          <w:rFonts w:ascii="Arial" w:hAnsi="Arial" w:cs="Arial"/>
          <w:noProof/>
          <w:sz w:val="24"/>
          <w:szCs w:val="24"/>
          <w:lang w:eastAsia="da-DK"/>
        </w:rPr>
        <w:lastRenderedPageBreak/>
        <w:drawing>
          <wp:anchor distT="0" distB="0" distL="114300" distR="114300" simplePos="0" relativeHeight="251671552" behindDoc="0" locked="0" layoutInCell="1" allowOverlap="1" wp14:anchorId="4BD29227" wp14:editId="683DAF44">
            <wp:simplePos x="0" y="0"/>
            <wp:positionH relativeFrom="column">
              <wp:posOffset>0</wp:posOffset>
            </wp:positionH>
            <wp:positionV relativeFrom="paragraph">
              <wp:posOffset>-635</wp:posOffset>
            </wp:positionV>
            <wp:extent cx="5039995" cy="2834640"/>
            <wp:effectExtent l="0" t="0" r="8255" b="3810"/>
            <wp:wrapNone/>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39995" cy="2834640"/>
                    </a:xfrm>
                    <a:prstGeom prst="rect">
                      <a:avLst/>
                    </a:prstGeom>
                  </pic:spPr>
                </pic:pic>
              </a:graphicData>
            </a:graphic>
          </wp:anchor>
        </w:drawing>
      </w:r>
    </w:p>
    <w:p w14:paraId="60EDFAD1" w14:textId="77777777" w:rsidR="007A4671" w:rsidRDefault="007A4671">
      <w:pPr>
        <w:rPr>
          <w:lang w:val="it-IT"/>
        </w:rPr>
      </w:pPr>
    </w:p>
    <w:p w14:paraId="3D9B2BA4" w14:textId="5E6452F2" w:rsidR="0027503F" w:rsidRPr="00344E07" w:rsidRDefault="0027503F">
      <w:pPr>
        <w:rPr>
          <w:noProof/>
          <w:lang w:val="it-IT" w:eastAsia="da-DK"/>
        </w:rPr>
      </w:pPr>
    </w:p>
    <w:p w14:paraId="49CF00DB" w14:textId="4D367E4C" w:rsidR="007A4671" w:rsidRPr="00344E07" w:rsidRDefault="007A4671">
      <w:pPr>
        <w:rPr>
          <w:noProof/>
          <w:lang w:val="it-IT" w:eastAsia="da-DK"/>
        </w:rPr>
      </w:pPr>
    </w:p>
    <w:p w14:paraId="3E97FEE1" w14:textId="2179C063" w:rsidR="007A4671" w:rsidRPr="00344E07" w:rsidRDefault="007A4671">
      <w:pPr>
        <w:rPr>
          <w:noProof/>
          <w:lang w:val="it-IT" w:eastAsia="da-DK"/>
        </w:rPr>
      </w:pPr>
    </w:p>
    <w:p w14:paraId="56D65308" w14:textId="773C352A" w:rsidR="007A4671" w:rsidRPr="00344E07" w:rsidRDefault="007A4671">
      <w:pPr>
        <w:rPr>
          <w:noProof/>
          <w:lang w:val="it-IT" w:eastAsia="da-DK"/>
        </w:rPr>
      </w:pPr>
    </w:p>
    <w:p w14:paraId="5BD0959A" w14:textId="6C080CD5" w:rsidR="007A4671" w:rsidRPr="00344E07" w:rsidRDefault="007A4671">
      <w:pPr>
        <w:rPr>
          <w:noProof/>
          <w:lang w:val="it-IT" w:eastAsia="da-DK"/>
        </w:rPr>
      </w:pPr>
    </w:p>
    <w:p w14:paraId="0BE14A0F" w14:textId="5CE2CC88" w:rsidR="007A4671" w:rsidRPr="00344E07" w:rsidRDefault="007A4671">
      <w:pPr>
        <w:rPr>
          <w:noProof/>
          <w:lang w:val="it-IT" w:eastAsia="da-DK"/>
        </w:rPr>
      </w:pPr>
    </w:p>
    <w:p w14:paraId="03CD6842" w14:textId="77777777" w:rsidR="007A4671" w:rsidRPr="00344E07" w:rsidRDefault="007A4671">
      <w:pPr>
        <w:rPr>
          <w:noProof/>
          <w:lang w:val="it-IT" w:eastAsia="da-DK"/>
        </w:rPr>
      </w:pPr>
    </w:p>
    <w:p w14:paraId="40C0EDD6" w14:textId="77777777" w:rsidR="007A4671" w:rsidRPr="00344E07" w:rsidRDefault="007A4671">
      <w:pPr>
        <w:rPr>
          <w:lang w:val="it-IT"/>
        </w:rPr>
      </w:pPr>
    </w:p>
    <w:p w14:paraId="0C72C242" w14:textId="77777777" w:rsidR="0027503F" w:rsidRPr="00344E07" w:rsidRDefault="0027503F">
      <w:pPr>
        <w:rPr>
          <w:lang w:val="it-IT"/>
        </w:rPr>
      </w:pPr>
    </w:p>
    <w:p w14:paraId="299303D1" w14:textId="77777777" w:rsidR="0027503F" w:rsidRPr="007A4671" w:rsidRDefault="00492BD6">
      <w:pPr>
        <w:rPr>
          <w:lang w:val="it-IT"/>
        </w:rPr>
      </w:pPr>
      <w:r w:rsidRPr="007A4671">
        <w:rPr>
          <w:rFonts w:ascii="Arial" w:hAnsi="Arial" w:cs="Arial"/>
          <w:sz w:val="24"/>
          <w:szCs w:val="24"/>
          <w:lang w:val="it-IT"/>
        </w:rPr>
        <w:t>L'ultimo è il nostro tempo di reazione.  Reagiamo sempre più lentamente, se non alleniamo la nostra capacità di reagire velocemente.</w:t>
      </w:r>
      <w:r w:rsidRPr="007A4671">
        <w:rPr>
          <w:rFonts w:ascii="Arial" w:hAnsi="Arial" w:cs="Arial"/>
          <w:sz w:val="24"/>
          <w:szCs w:val="24"/>
          <w:lang w:val="it-IT"/>
        </w:rPr>
        <w:br/>
      </w:r>
    </w:p>
    <w:p w14:paraId="0806385A" w14:textId="77777777" w:rsidR="0027503F" w:rsidRPr="007A4671" w:rsidRDefault="00492BD6">
      <w:pPr>
        <w:rPr>
          <w:lang w:val="it-IT"/>
        </w:rPr>
      </w:pPr>
      <w:r w:rsidRPr="007A4671">
        <w:rPr>
          <w:rFonts w:ascii="Arial" w:hAnsi="Arial" w:cs="Arial"/>
          <w:sz w:val="24"/>
          <w:szCs w:val="24"/>
          <w:lang w:val="it-IT"/>
        </w:rPr>
        <w:t>Utilizzare una palla. Spingere / giocare nel pavimento in modo che colpisce la porta - girare intorno e afferrare la palla.</w:t>
      </w:r>
      <w:r w:rsidRPr="007A4671">
        <w:rPr>
          <w:rFonts w:ascii="Arial" w:hAnsi="Arial" w:cs="Arial"/>
          <w:sz w:val="24"/>
          <w:szCs w:val="24"/>
          <w:lang w:val="it-IT"/>
        </w:rPr>
        <w:br/>
      </w:r>
    </w:p>
    <w:p w14:paraId="71AC9CD9" w14:textId="77777777" w:rsidR="0027503F" w:rsidRPr="007A4671" w:rsidRDefault="00492BD6">
      <w:pPr>
        <w:rPr>
          <w:lang w:val="it-IT"/>
        </w:rPr>
      </w:pPr>
      <w:r w:rsidRPr="007A4671">
        <w:rPr>
          <w:rFonts w:ascii="Arial" w:hAnsi="Arial" w:cs="Arial"/>
          <w:sz w:val="24"/>
          <w:szCs w:val="24"/>
          <w:lang w:val="it-IT"/>
        </w:rPr>
        <w:t>Molti giochi diversi stimolano e allenano la nostra capacità di reagire più rapidamente, quindi potrebbe essere una buona idea creare un gruppo di gioco - e giocare una volta alla settimana.</w:t>
      </w:r>
      <w:r w:rsidRPr="007A4671">
        <w:rPr>
          <w:rFonts w:ascii="Arial" w:hAnsi="Arial" w:cs="Arial"/>
          <w:sz w:val="24"/>
          <w:szCs w:val="24"/>
          <w:lang w:val="it-IT"/>
        </w:rPr>
        <w:br/>
      </w:r>
    </w:p>
    <w:p w14:paraId="060A2DF7" w14:textId="77777777" w:rsidR="0027503F" w:rsidRPr="007A4671" w:rsidRDefault="00492BD6">
      <w:pPr>
        <w:rPr>
          <w:lang w:val="it-IT"/>
        </w:rPr>
      </w:pPr>
      <w:r w:rsidRPr="007A4671">
        <w:rPr>
          <w:rFonts w:ascii="Arial" w:hAnsi="Arial" w:cs="Arial"/>
          <w:sz w:val="24"/>
          <w:szCs w:val="24"/>
          <w:lang w:val="it-IT"/>
        </w:rPr>
        <w:t>Molti sport stimolano anche la nostra capacità di reazione. Badminton, tennis e tennis da tavolo sono buoni esempi di attività fisiche che stimolano la nostra capacità di reagire velocemente.</w:t>
      </w:r>
      <w:r w:rsidRPr="007A4671">
        <w:rPr>
          <w:rFonts w:ascii="Arial" w:hAnsi="Arial" w:cs="Arial"/>
          <w:sz w:val="24"/>
          <w:szCs w:val="24"/>
          <w:lang w:val="it-IT"/>
        </w:rPr>
        <w:br/>
      </w:r>
    </w:p>
    <w:p w14:paraId="4F921D65" w14:textId="77777777" w:rsidR="0027503F" w:rsidRPr="007A4671" w:rsidRDefault="0027503F">
      <w:pPr>
        <w:rPr>
          <w:rFonts w:ascii="Arial" w:hAnsi="Arial" w:cs="Arial"/>
          <w:sz w:val="24"/>
          <w:szCs w:val="24"/>
          <w:lang w:val="it-IT"/>
        </w:rPr>
      </w:pPr>
    </w:p>
    <w:p w14:paraId="337E7C2A" w14:textId="77777777" w:rsidR="0027503F" w:rsidRPr="007A4671" w:rsidRDefault="0027503F">
      <w:pPr>
        <w:rPr>
          <w:lang w:val="it-IT"/>
        </w:rPr>
      </w:pPr>
    </w:p>
    <w:p w14:paraId="166E343F" w14:textId="77777777" w:rsidR="0027503F" w:rsidRPr="007A4671" w:rsidRDefault="0027503F">
      <w:pPr>
        <w:rPr>
          <w:lang w:val="it-IT"/>
        </w:rPr>
      </w:pPr>
    </w:p>
    <w:p w14:paraId="1CD71853" w14:textId="77777777" w:rsidR="0027503F" w:rsidRPr="007A4671" w:rsidRDefault="0027503F">
      <w:pPr>
        <w:rPr>
          <w:lang w:val="it-IT"/>
        </w:rPr>
      </w:pPr>
    </w:p>
    <w:p w14:paraId="02CCEDEA" w14:textId="77777777" w:rsidR="0027503F" w:rsidRPr="007A4671" w:rsidRDefault="0027503F">
      <w:pPr>
        <w:rPr>
          <w:lang w:val="it-IT"/>
        </w:rPr>
      </w:pPr>
    </w:p>
    <w:p w14:paraId="0ACFE19C" w14:textId="77777777" w:rsidR="0027503F" w:rsidRPr="007A4671" w:rsidRDefault="0027503F">
      <w:pPr>
        <w:rPr>
          <w:lang w:val="it-IT"/>
        </w:rPr>
      </w:pPr>
    </w:p>
    <w:p w14:paraId="640EC89B" w14:textId="77777777" w:rsidR="0027503F" w:rsidRPr="007A4671" w:rsidRDefault="0027503F">
      <w:pPr>
        <w:rPr>
          <w:lang w:val="it-IT"/>
        </w:rPr>
      </w:pPr>
    </w:p>
    <w:p w14:paraId="2632D637" w14:textId="77777777" w:rsidR="0027503F" w:rsidRPr="007A4671" w:rsidRDefault="0027503F">
      <w:pPr>
        <w:rPr>
          <w:lang w:val="it-IT"/>
        </w:rPr>
      </w:pPr>
    </w:p>
    <w:p w14:paraId="0750C677" w14:textId="77777777" w:rsidR="0027503F" w:rsidRPr="007A4671" w:rsidRDefault="0027503F">
      <w:pPr>
        <w:rPr>
          <w:lang w:val="it-IT"/>
        </w:rPr>
      </w:pPr>
    </w:p>
    <w:p w14:paraId="40DA6579" w14:textId="77777777" w:rsidR="0027503F" w:rsidRPr="007A4671" w:rsidRDefault="0027503F">
      <w:pPr>
        <w:rPr>
          <w:lang w:val="it-IT"/>
        </w:rPr>
      </w:pPr>
    </w:p>
    <w:p w14:paraId="1573AD2C" w14:textId="47D15A85" w:rsidR="0027503F" w:rsidRPr="007A4671" w:rsidRDefault="0027503F">
      <w:pPr>
        <w:rPr>
          <w:lang w:val="it-IT"/>
        </w:rPr>
      </w:pPr>
    </w:p>
    <w:p w14:paraId="11C73F23" w14:textId="7A256033" w:rsidR="0027503F" w:rsidRDefault="00492BD6">
      <w:pPr>
        <w:rPr>
          <w:lang w:val="en-US"/>
        </w:rPr>
      </w:pPr>
      <w:r w:rsidRPr="00492BD6">
        <w:rPr>
          <w:noProof/>
          <w:lang w:eastAsia="da-DK"/>
        </w:rPr>
        <w:lastRenderedPageBreak/>
        <w:drawing>
          <wp:inline distT="0" distB="0" distL="0" distR="0" wp14:anchorId="6720F488" wp14:editId="06E87586">
            <wp:extent cx="5039995" cy="2835275"/>
            <wp:effectExtent l="0" t="0" r="8255" b="3175"/>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39995" cy="2835275"/>
                    </a:xfrm>
                    <a:prstGeom prst="rect">
                      <a:avLst/>
                    </a:prstGeom>
                  </pic:spPr>
                </pic:pic>
              </a:graphicData>
            </a:graphic>
          </wp:inline>
        </w:drawing>
      </w:r>
    </w:p>
    <w:p w14:paraId="7E93E29A" w14:textId="77777777" w:rsidR="0027503F" w:rsidRDefault="0027503F">
      <w:pPr>
        <w:rPr>
          <w:lang w:val="en-US"/>
        </w:rPr>
      </w:pPr>
    </w:p>
    <w:p w14:paraId="0A6936B1" w14:textId="77777777" w:rsidR="0027503F" w:rsidRPr="007A4671" w:rsidRDefault="00492BD6">
      <w:pPr>
        <w:rPr>
          <w:lang w:val="it-IT"/>
        </w:rPr>
      </w:pPr>
      <w:r w:rsidRPr="007A4671">
        <w:rPr>
          <w:rFonts w:ascii="Arial" w:hAnsi="Arial" w:cs="Arial"/>
          <w:sz w:val="24"/>
          <w:szCs w:val="24"/>
          <w:lang w:val="it-IT"/>
        </w:rPr>
        <w:t>Cosa sappiamo?</w:t>
      </w:r>
      <w:r w:rsidRPr="007A4671">
        <w:rPr>
          <w:rFonts w:ascii="Arial" w:hAnsi="Arial" w:cs="Arial"/>
          <w:sz w:val="24"/>
          <w:szCs w:val="24"/>
          <w:lang w:val="it-IT"/>
        </w:rPr>
        <w:br/>
      </w:r>
      <w:r w:rsidRPr="007A4671">
        <w:rPr>
          <w:rFonts w:ascii="Arial" w:hAnsi="Arial" w:cs="Arial"/>
          <w:sz w:val="24"/>
          <w:szCs w:val="24"/>
          <w:lang w:val="it-IT"/>
        </w:rPr>
        <w:br/>
        <w:t>Sappiamo che:</w:t>
      </w:r>
    </w:p>
    <w:p w14:paraId="0163EAD0" w14:textId="77777777" w:rsidR="0027503F" w:rsidRPr="007A4671" w:rsidRDefault="00492BD6">
      <w:pPr>
        <w:rPr>
          <w:lang w:val="it-IT"/>
        </w:rPr>
      </w:pPr>
      <w:r w:rsidRPr="007A4671">
        <w:rPr>
          <w:rFonts w:ascii="Arial" w:hAnsi="Arial" w:cs="Arial"/>
          <w:sz w:val="24"/>
          <w:szCs w:val="24"/>
          <w:lang w:val="it-IT"/>
        </w:rPr>
        <w:br/>
        <w:t>- 3 x forza settimanale (ricordate di cosa abbiamo parlato in precedenza) e allenamento di equilibrio, combinato con</w:t>
      </w:r>
      <w:r w:rsidRPr="007A4671">
        <w:rPr>
          <w:rFonts w:ascii="Arial" w:hAnsi="Arial" w:cs="Arial"/>
          <w:sz w:val="24"/>
          <w:szCs w:val="24"/>
          <w:lang w:val="it-IT"/>
        </w:rPr>
        <w:br/>
        <w:t>- Una passeggiata 2 volte alla settimana (mezz'ora di cammino)</w:t>
      </w:r>
      <w:r w:rsidRPr="007A4671">
        <w:rPr>
          <w:rFonts w:ascii="Arial" w:hAnsi="Arial" w:cs="Arial"/>
          <w:sz w:val="24"/>
          <w:szCs w:val="24"/>
          <w:lang w:val="it-IT"/>
        </w:rPr>
        <w:br/>
      </w:r>
      <w:r w:rsidRPr="007A4671">
        <w:rPr>
          <w:rFonts w:ascii="Arial" w:hAnsi="Arial" w:cs="Arial"/>
          <w:sz w:val="24"/>
          <w:szCs w:val="24"/>
          <w:lang w:val="it-IT"/>
        </w:rPr>
        <w:br/>
        <w:t xml:space="preserve">Prevenire i danni da cadute e cadute con un massimo del 52% e sappiamo che l'effetto è ancora più forte per gli anziani di età superiore a 80+. </w:t>
      </w:r>
      <w:r w:rsidRPr="007A4671">
        <w:rPr>
          <w:rFonts w:ascii="Arial" w:hAnsi="Arial" w:cs="Arial"/>
          <w:sz w:val="24"/>
          <w:szCs w:val="24"/>
          <w:lang w:val="it-IT"/>
        </w:rPr>
        <w:br/>
      </w:r>
      <w:r w:rsidRPr="007A4671">
        <w:rPr>
          <w:rFonts w:ascii="Arial" w:hAnsi="Arial" w:cs="Arial"/>
          <w:sz w:val="24"/>
          <w:szCs w:val="24"/>
          <w:lang w:val="it-IT"/>
        </w:rPr>
        <w:br/>
        <w:t xml:space="preserve">Si tratta di un piccolo "investimento di tempo" per ridurre al minimo il rischio di cadere e di avere una colonna femore frattura della colonna più tardi nella vita. </w:t>
      </w:r>
      <w:r w:rsidRPr="007A4671">
        <w:rPr>
          <w:rFonts w:ascii="Arial" w:hAnsi="Arial" w:cs="Arial"/>
          <w:sz w:val="24"/>
          <w:szCs w:val="24"/>
          <w:lang w:val="it-IT"/>
        </w:rPr>
        <w:br/>
      </w:r>
      <w:r w:rsidRPr="007A4671">
        <w:rPr>
          <w:rFonts w:ascii="Arial" w:hAnsi="Arial" w:cs="Arial"/>
          <w:sz w:val="24"/>
          <w:szCs w:val="24"/>
          <w:lang w:val="it-IT"/>
        </w:rPr>
        <w:br/>
        <w:t>È triste perdere la gioia di invecchiare perché la vita è drasticamente colpita da una caduta e da una frattura. Soprattutto quando richiede così poco per ridurre al minimo questo rischio particolare.</w:t>
      </w:r>
      <w:r w:rsidRPr="007A4671">
        <w:rPr>
          <w:rFonts w:ascii="Arial" w:hAnsi="Arial" w:cs="Arial"/>
          <w:sz w:val="24"/>
          <w:szCs w:val="24"/>
          <w:lang w:val="it-IT"/>
        </w:rPr>
        <w:br/>
      </w:r>
    </w:p>
    <w:p w14:paraId="7133DE1D" w14:textId="77777777" w:rsidR="0027503F" w:rsidRPr="007A4671" w:rsidRDefault="0027503F">
      <w:pPr>
        <w:rPr>
          <w:lang w:val="it-IT"/>
        </w:rPr>
      </w:pPr>
    </w:p>
    <w:sectPr w:rsidR="0027503F" w:rsidRPr="007A4671">
      <w:headerReference w:type="default" r:id="rId21"/>
      <w:pgSz w:w="11906" w:h="16838"/>
      <w:pgMar w:top="1418" w:right="1701" w:bottom="709" w:left="2268"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A7D0FD" w14:textId="77777777" w:rsidR="00B70AE8" w:rsidRDefault="00492BD6">
      <w:pPr>
        <w:spacing w:after="0" w:line="240" w:lineRule="auto"/>
      </w:pPr>
      <w:r>
        <w:separator/>
      </w:r>
    </w:p>
  </w:endnote>
  <w:endnote w:type="continuationSeparator" w:id="0">
    <w:p w14:paraId="4B6A932D" w14:textId="77777777" w:rsidR="00B70AE8" w:rsidRDefault="00492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BC122E" w14:textId="77777777" w:rsidR="00B70AE8" w:rsidRDefault="00492BD6">
      <w:pPr>
        <w:spacing w:after="0" w:line="240" w:lineRule="auto"/>
      </w:pPr>
      <w:r>
        <w:separator/>
      </w:r>
    </w:p>
  </w:footnote>
  <w:footnote w:type="continuationSeparator" w:id="0">
    <w:p w14:paraId="7641DAB0" w14:textId="77777777" w:rsidR="00B70AE8" w:rsidRDefault="00492B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15858" w14:textId="77777777" w:rsidR="0027503F" w:rsidRDefault="0027503F">
    <w:pPr>
      <w:pStyle w:val="Sidehoved"/>
    </w:pPr>
  </w:p>
  <w:p w14:paraId="338706FB" w14:textId="77777777" w:rsidR="0027503F" w:rsidRDefault="00492BD6">
    <w:pPr>
      <w:pStyle w:val="Sidehoved"/>
    </w:pPr>
    <w:r>
      <w:rPr>
        <w:noProof/>
        <w:lang w:eastAsia="da-DK"/>
      </w:rPr>
      <w:drawing>
        <wp:anchor distT="0" distB="0" distL="0" distR="0" simplePos="0" relativeHeight="25" behindDoc="1" locked="0" layoutInCell="1" allowOverlap="1" wp14:anchorId="56011E27" wp14:editId="03EEAE31">
          <wp:simplePos x="0" y="0"/>
          <wp:positionH relativeFrom="column">
            <wp:posOffset>4643755</wp:posOffset>
          </wp:positionH>
          <wp:positionV relativeFrom="paragraph">
            <wp:posOffset>17145</wp:posOffset>
          </wp:positionV>
          <wp:extent cx="1209675" cy="609600"/>
          <wp:effectExtent l="0" t="0" r="0" b="0"/>
          <wp:wrapNone/>
          <wp:docPr id="44" name="irc_mi" descr="Image result for E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rc_mi" descr="Image result for EU logo"/>
                  <pic:cNvPicPr>
                    <a:picLocks noChangeAspect="1" noChangeArrowheads="1"/>
                  </pic:cNvPicPr>
                </pic:nvPicPr>
                <pic:blipFill>
                  <a:blip r:embed="rId1"/>
                  <a:stretch>
                    <a:fillRect/>
                  </a:stretch>
                </pic:blipFill>
                <pic:spPr bwMode="auto">
                  <a:xfrm>
                    <a:off x="0" y="0"/>
                    <a:ext cx="1209675" cy="609600"/>
                  </a:xfrm>
                  <a:prstGeom prst="rect">
                    <a:avLst/>
                  </a:prstGeom>
                </pic:spPr>
              </pic:pic>
            </a:graphicData>
          </a:graphic>
        </wp:anchor>
      </w:drawing>
    </w:r>
  </w:p>
  <w:p w14:paraId="5E238AF2" w14:textId="77777777" w:rsidR="0027503F" w:rsidRDefault="00492BD6">
    <w:pPr>
      <w:pStyle w:val="Sidehoved"/>
      <w:jc w:val="center"/>
      <w:rPr>
        <w:color w:val="00B050"/>
        <w:sz w:val="52"/>
        <w:szCs w:val="52"/>
        <w:lang w:val="en-US"/>
      </w:rPr>
    </w:pPr>
    <w:r>
      <w:rPr>
        <w:color w:val="00B050"/>
        <w:sz w:val="52"/>
        <w:szCs w:val="52"/>
        <w:lang w:val="en-US"/>
      </w:rPr>
      <w:t>UN BUON EQUILIBRIO</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proofState w:spelling="clean" w:grammar="clean"/>
  <w:defaultTabStop w:val="1304"/>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03F"/>
    <w:rsid w:val="0027503F"/>
    <w:rsid w:val="00344E07"/>
    <w:rsid w:val="003641C6"/>
    <w:rsid w:val="003D79F0"/>
    <w:rsid w:val="00492BD6"/>
    <w:rsid w:val="007A4671"/>
    <w:rsid w:val="00B70AE8"/>
    <w:rsid w:val="00F653CC"/>
    <w:rsid w:val="00F9657B"/>
  </w:rsids>
  <m:mathPr>
    <m:mathFont m:val="Cambria Math"/>
    <m:brkBin m:val="before"/>
    <m:brkBinSub m:val="--"/>
    <m:smallFrac m:val="0"/>
    <m:dispDef/>
    <m:lMargin m:val="0"/>
    <m:rMargin m:val="0"/>
    <m:defJc m:val="centerGroup"/>
    <m:wrapIndent m:val="1440"/>
    <m:intLim m:val="subSup"/>
    <m:naryLim m:val="undOvr"/>
  </m:mathPr>
  <w:themeFontLang w:val="da-DK"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C0B59"/>
  <w15:docId w15:val="{B4CB9551-3536-41BF-98EA-6703B5324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0411"/>
    <w:pPr>
      <w:spacing w:after="160" w:line="259" w:lineRule="auto"/>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SidehovedTegn">
    <w:name w:val="Sidehoved Tegn"/>
    <w:basedOn w:val="Standardskrifttypeiafsnit"/>
    <w:link w:val="Sidehoved"/>
    <w:uiPriority w:val="99"/>
    <w:qFormat/>
    <w:rsid w:val="00E11269"/>
  </w:style>
  <w:style w:type="character" w:customStyle="1" w:styleId="SidefodTegn">
    <w:name w:val="Sidefod Tegn"/>
    <w:basedOn w:val="Standardskrifttypeiafsnit"/>
    <w:link w:val="Sidefod"/>
    <w:uiPriority w:val="99"/>
    <w:qFormat/>
    <w:rsid w:val="00E11269"/>
  </w:style>
  <w:style w:type="character" w:customStyle="1" w:styleId="MarkeringsbobletekstTegn">
    <w:name w:val="Markeringsbobletekst Tegn"/>
    <w:basedOn w:val="Standardskrifttypeiafsnit"/>
    <w:link w:val="Markeringsbobletekst"/>
    <w:uiPriority w:val="99"/>
    <w:semiHidden/>
    <w:qFormat/>
    <w:rsid w:val="00E11269"/>
    <w:rPr>
      <w:rFonts w:ascii="Segoe UI" w:hAnsi="Segoe UI" w:cs="Segoe UI"/>
      <w:sz w:val="18"/>
      <w:szCs w:val="18"/>
    </w:rPr>
  </w:style>
  <w:style w:type="character" w:customStyle="1" w:styleId="ListLabel1">
    <w:name w:val="ListLabel 1"/>
    <w:qFormat/>
    <w:rPr>
      <w:sz w:val="20"/>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b/>
    </w:rPr>
  </w:style>
  <w:style w:type="paragraph" w:styleId="Titel">
    <w:name w:val="Title"/>
    <w:basedOn w:val="Normal"/>
    <w:next w:val="Brdtekst"/>
    <w:qFormat/>
    <w:pPr>
      <w:keepNext/>
      <w:spacing w:before="240" w:after="120"/>
    </w:pPr>
    <w:rPr>
      <w:rFonts w:ascii="Liberation Sans" w:eastAsia="Microsoft YaHei" w:hAnsi="Liberation Sans" w:cs="Lucida Sans"/>
      <w:sz w:val="28"/>
      <w:szCs w:val="28"/>
    </w:rPr>
  </w:style>
  <w:style w:type="paragraph" w:styleId="Brdtekst">
    <w:name w:val="Body Text"/>
    <w:basedOn w:val="Normal"/>
    <w:pPr>
      <w:spacing w:after="140" w:line="276" w:lineRule="auto"/>
    </w:pPr>
  </w:style>
  <w:style w:type="paragraph" w:styleId="Liste">
    <w:name w:val="List"/>
    <w:basedOn w:val="Brdtekst"/>
    <w:rPr>
      <w:rFonts w:cs="Lucida Sans"/>
    </w:rPr>
  </w:style>
  <w:style w:type="paragraph" w:styleId="Billedtekst">
    <w:name w:val="caption"/>
    <w:basedOn w:val="Normal"/>
    <w:qFormat/>
    <w:pPr>
      <w:suppressLineNumbers/>
      <w:spacing w:before="120" w:after="120"/>
    </w:pPr>
    <w:rPr>
      <w:rFonts w:cs="Lucida Sans"/>
      <w:i/>
      <w:iCs/>
      <w:sz w:val="24"/>
      <w:szCs w:val="24"/>
    </w:rPr>
  </w:style>
  <w:style w:type="paragraph" w:customStyle="1" w:styleId="Indice">
    <w:name w:val="Indice"/>
    <w:basedOn w:val="Normal"/>
    <w:qFormat/>
    <w:pPr>
      <w:suppressLineNumbers/>
    </w:pPr>
    <w:rPr>
      <w:rFonts w:cs="Lucida Sans"/>
    </w:rPr>
  </w:style>
  <w:style w:type="paragraph" w:styleId="Listeafsnit">
    <w:name w:val="List Paragraph"/>
    <w:basedOn w:val="Normal"/>
    <w:uiPriority w:val="34"/>
    <w:qFormat/>
    <w:rsid w:val="0056421A"/>
    <w:pPr>
      <w:ind w:left="720"/>
      <w:contextualSpacing/>
    </w:pPr>
  </w:style>
  <w:style w:type="paragraph" w:styleId="Sidehoved">
    <w:name w:val="header"/>
    <w:basedOn w:val="Normal"/>
    <w:link w:val="SidehovedTegn"/>
    <w:uiPriority w:val="99"/>
    <w:unhideWhenUsed/>
    <w:rsid w:val="00E11269"/>
    <w:pPr>
      <w:tabs>
        <w:tab w:val="center" w:pos="4819"/>
        <w:tab w:val="right" w:pos="9638"/>
      </w:tabs>
      <w:spacing w:after="0" w:line="240" w:lineRule="auto"/>
    </w:pPr>
  </w:style>
  <w:style w:type="paragraph" w:styleId="Sidefod">
    <w:name w:val="footer"/>
    <w:basedOn w:val="Normal"/>
    <w:link w:val="SidefodTegn"/>
    <w:uiPriority w:val="99"/>
    <w:unhideWhenUsed/>
    <w:rsid w:val="00E11269"/>
    <w:pPr>
      <w:tabs>
        <w:tab w:val="center" w:pos="4819"/>
        <w:tab w:val="right" w:pos="9638"/>
      </w:tabs>
      <w:spacing w:after="0" w:line="240" w:lineRule="auto"/>
    </w:pPr>
  </w:style>
  <w:style w:type="paragraph" w:styleId="Markeringsbobletekst">
    <w:name w:val="Balloon Text"/>
    <w:basedOn w:val="Normal"/>
    <w:link w:val="MarkeringsbobletekstTegn"/>
    <w:uiPriority w:val="99"/>
    <w:semiHidden/>
    <w:unhideWhenUsed/>
    <w:qFormat/>
    <w:rsid w:val="00E11269"/>
    <w:pPr>
      <w:spacing w:after="0" w:line="240" w:lineRule="auto"/>
    </w:pPr>
    <w:rPr>
      <w:rFonts w:ascii="Segoe UI" w:hAnsi="Segoe UI" w:cs="Segoe UI"/>
      <w:sz w:val="18"/>
      <w:szCs w:val="18"/>
    </w:rPr>
  </w:style>
  <w:style w:type="paragraph" w:customStyle="1" w:styleId="Contenutocornice">
    <w:name w:val="Contenuto cornice"/>
    <w:basedOn w:val="Normal"/>
    <w:qFormat/>
  </w:style>
  <w:style w:type="table" w:styleId="Tabel-Gitter">
    <w:name w:val="Table Grid"/>
    <w:basedOn w:val="Tabel-Normal"/>
    <w:uiPriority w:val="39"/>
    <w:rsid w:val="00C104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78F785-7A2B-4346-9A81-CB2D2A189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1585</Words>
  <Characters>9675</Characters>
  <Application>Microsoft Office Word</Application>
  <DocSecurity>0</DocSecurity>
  <Lines>80</Lines>
  <Paragraphs>22</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ITS</Company>
  <LinksUpToDate>false</LinksUpToDate>
  <CharactersWithSpaces>11238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Niels Christian F Vestergaard (NCV | OJ)</dc:creator>
  <dc:description/>
  <cp:lastModifiedBy>Niels Christian F Vestergaard (NCV | OJ)</cp:lastModifiedBy>
  <cp:revision>3</cp:revision>
  <cp:lastPrinted>2019-09-10T07:55:00Z</cp:lastPrinted>
  <dcterms:created xsi:type="dcterms:W3CDTF">2019-11-30T08:03:00Z</dcterms:created>
  <dcterms:modified xsi:type="dcterms:W3CDTF">2019-12-01T12:28:00Z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ITS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